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3E4" w14:textId="78C08925" w:rsidR="00803B66" w:rsidRDefault="00B21F72" w:rsidP="00B21F72">
      <w:pPr>
        <w:jc w:val="center"/>
      </w:pPr>
      <w:r>
        <w:rPr>
          <w:noProof/>
        </w:rPr>
        <w:drawing>
          <wp:inline distT="0" distB="0" distL="0" distR="0" wp14:anchorId="1D8B9421" wp14:editId="309FAD1A">
            <wp:extent cx="800100" cy="790575"/>
            <wp:effectExtent l="0" t="0" r="0" b="9525"/>
            <wp:docPr id="7" name="Picture 7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5452" w14:textId="5D617546" w:rsidR="00B21F72" w:rsidRDefault="00B21F72" w:rsidP="00B21F72">
      <w:pPr>
        <w:jc w:val="center"/>
      </w:pPr>
    </w:p>
    <w:p w14:paraId="7EDCF410" w14:textId="5F6A7D83" w:rsidR="00B21F72" w:rsidRPr="00B21F72" w:rsidRDefault="00B21F72" w:rsidP="00B21F7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NEW MILTON TOWN COUNCIL – PROPOSED </w:t>
      </w:r>
      <w:r w:rsidR="000F0CD5">
        <w:rPr>
          <w:b/>
          <w:bCs/>
          <w:sz w:val="28"/>
          <w:szCs w:val="28"/>
          <w:u w:val="single"/>
        </w:rPr>
        <w:t>MENCAP MURAL AT BOOTS</w:t>
      </w:r>
    </w:p>
    <w:p w14:paraId="7D5CA2B5" w14:textId="77777777" w:rsidR="00B21F72" w:rsidRDefault="00B21F72"/>
    <w:p w14:paraId="3B0ECAFE" w14:textId="2511B328" w:rsidR="008C2DFC" w:rsidRDefault="008C2DFC" w:rsidP="008C2DFC"/>
    <w:p w14:paraId="3312B902" w14:textId="4FC03315" w:rsidR="000F0CD5" w:rsidRDefault="006A3983" w:rsidP="008C2DFC">
      <w:pPr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>To assist MENCAP gaining permission to mount a Queens Platinum Jubilee MURAL on the Ashley Road external elevation of Boots</w:t>
      </w:r>
      <w:r w:rsidR="005435EC">
        <w:rPr>
          <w:rFonts w:ascii="Calibri" w:hAnsi="Calibri" w:cs="Calibri"/>
          <w:sz w:val="28"/>
          <w:szCs w:val="28"/>
          <w:lang w:eastAsia="en-US"/>
        </w:rPr>
        <w:t>,</w:t>
      </w:r>
      <w:r>
        <w:rPr>
          <w:rFonts w:ascii="Calibri" w:hAnsi="Calibri" w:cs="Calibri"/>
          <w:sz w:val="28"/>
          <w:szCs w:val="28"/>
          <w:lang w:eastAsia="en-US"/>
        </w:rPr>
        <w:t xml:space="preserve"> the Town Council has been in contact with Boots head office in attempt to gain the necessary permission/licence to enable this to happen as we did with the </w:t>
      </w:r>
      <w:r w:rsidR="005435EC">
        <w:rPr>
          <w:rFonts w:ascii="Calibri" w:hAnsi="Calibri" w:cs="Calibri"/>
          <w:sz w:val="28"/>
          <w:szCs w:val="28"/>
          <w:lang w:eastAsia="en-US"/>
        </w:rPr>
        <w:t>Defibrillator</w:t>
      </w:r>
      <w:r>
        <w:rPr>
          <w:rFonts w:ascii="Calibri" w:hAnsi="Calibri" w:cs="Calibri"/>
          <w:sz w:val="28"/>
          <w:szCs w:val="28"/>
          <w:lang w:eastAsia="en-US"/>
        </w:rPr>
        <w:t xml:space="preserve"> and cabinet in 2015.</w:t>
      </w:r>
    </w:p>
    <w:p w14:paraId="1B74844C" w14:textId="353B3CF0" w:rsidR="005435EC" w:rsidRDefault="005435EC" w:rsidP="008C2DFC">
      <w:pPr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 xml:space="preserve">Contacting the relevant people at Boots has proved difficult as the main point of contact has left the business, after a lot of </w:t>
      </w:r>
      <w:r w:rsidR="004B5374">
        <w:rPr>
          <w:rFonts w:ascii="Calibri" w:hAnsi="Calibri" w:cs="Calibri"/>
          <w:sz w:val="28"/>
          <w:szCs w:val="28"/>
          <w:lang w:eastAsia="en-US"/>
        </w:rPr>
        <w:t>chasing, Gavin Smith (Boots Estates Manger) was contacted, we were</w:t>
      </w:r>
      <w:r w:rsidR="006D3318">
        <w:rPr>
          <w:rFonts w:ascii="Calibri" w:hAnsi="Calibri" w:cs="Calibri"/>
          <w:sz w:val="28"/>
          <w:szCs w:val="28"/>
          <w:lang w:eastAsia="en-US"/>
        </w:rPr>
        <w:t xml:space="preserve"> then</w:t>
      </w:r>
      <w:r w:rsidR="004B5374">
        <w:rPr>
          <w:rFonts w:ascii="Calibri" w:hAnsi="Calibri" w:cs="Calibri"/>
          <w:sz w:val="28"/>
          <w:szCs w:val="28"/>
          <w:lang w:eastAsia="en-US"/>
        </w:rPr>
        <w:t xml:space="preserve"> asked to provide further information which he</w:t>
      </w:r>
      <w:r w:rsidR="0049244B">
        <w:rPr>
          <w:rFonts w:ascii="Calibri" w:hAnsi="Calibri" w:cs="Calibri"/>
          <w:sz w:val="28"/>
          <w:szCs w:val="28"/>
          <w:lang w:eastAsia="en-US"/>
        </w:rPr>
        <w:t xml:space="preserve"> subsequently</w:t>
      </w:r>
      <w:r w:rsidR="004B5374">
        <w:rPr>
          <w:rFonts w:ascii="Calibri" w:hAnsi="Calibri" w:cs="Calibri"/>
          <w:sz w:val="28"/>
          <w:szCs w:val="28"/>
          <w:lang w:eastAsia="en-US"/>
        </w:rPr>
        <w:t xml:space="preserve"> sent over to the </w:t>
      </w:r>
      <w:r w:rsidR="00E25E52">
        <w:rPr>
          <w:rFonts w:ascii="Calibri" w:hAnsi="Calibri" w:cs="Calibri"/>
          <w:sz w:val="28"/>
          <w:szCs w:val="28"/>
          <w:lang w:eastAsia="en-US"/>
        </w:rPr>
        <w:t>Boots Landlords and their legal team.</w:t>
      </w:r>
    </w:p>
    <w:p w14:paraId="5C12CD5E" w14:textId="47342243" w:rsidR="00E25E52" w:rsidRDefault="00E25E52" w:rsidP="008C2DFC">
      <w:pPr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>We have at last been given permission (subject to licence) to mount the MURAL</w:t>
      </w:r>
      <w:r w:rsidR="0049244B">
        <w:rPr>
          <w:rFonts w:ascii="Calibri" w:hAnsi="Calibri" w:cs="Calibri"/>
          <w:sz w:val="28"/>
          <w:szCs w:val="28"/>
          <w:lang w:eastAsia="en-US"/>
        </w:rPr>
        <w:t xml:space="preserve"> at the chosen location, Boots have agreed to waive any fees, but we will need to cover the Landlords/Agents fees of £1,250.</w:t>
      </w:r>
    </w:p>
    <w:p w14:paraId="61AC2DBA" w14:textId="048C2772" w:rsidR="0049244B" w:rsidRDefault="0049244B" w:rsidP="008C2DFC">
      <w:pPr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>The licence will cover the MURAL but will also</w:t>
      </w:r>
      <w:r w:rsidR="0059078F">
        <w:rPr>
          <w:rFonts w:ascii="Calibri" w:hAnsi="Calibri" w:cs="Calibri"/>
          <w:sz w:val="28"/>
          <w:szCs w:val="28"/>
          <w:lang w:eastAsia="en-US"/>
        </w:rPr>
        <w:t xml:space="preserve"> include</w:t>
      </w:r>
      <w:r>
        <w:rPr>
          <w:rFonts w:ascii="Calibri" w:hAnsi="Calibri" w:cs="Calibri"/>
          <w:sz w:val="28"/>
          <w:szCs w:val="28"/>
          <w:lang w:eastAsia="en-US"/>
        </w:rPr>
        <w:t xml:space="preserve"> the existing notice board and Christmas lights fixing points that until now have only been verbally agreed.</w:t>
      </w:r>
    </w:p>
    <w:p w14:paraId="559890A6" w14:textId="215457A9" w:rsidR="00693065" w:rsidRDefault="00693065" w:rsidP="008C2DFC">
      <w:pPr>
        <w:rPr>
          <w:rFonts w:ascii="Calibri" w:hAnsi="Calibri" w:cs="Calibri"/>
          <w:sz w:val="28"/>
          <w:szCs w:val="28"/>
          <w:lang w:eastAsia="en-US"/>
        </w:rPr>
      </w:pPr>
      <w:r>
        <w:rPr>
          <w:rFonts w:ascii="Calibri" w:hAnsi="Calibri" w:cs="Calibri"/>
          <w:sz w:val="28"/>
          <w:szCs w:val="28"/>
          <w:lang w:eastAsia="en-US"/>
        </w:rPr>
        <w:t xml:space="preserve">We will be dealing with the </w:t>
      </w:r>
      <w:r w:rsidR="006D3318">
        <w:rPr>
          <w:rFonts w:ascii="Calibri" w:hAnsi="Calibri" w:cs="Calibri"/>
          <w:sz w:val="28"/>
          <w:szCs w:val="28"/>
          <w:lang w:eastAsia="en-US"/>
        </w:rPr>
        <w:t>landlord’s</w:t>
      </w:r>
      <w:r>
        <w:rPr>
          <w:rFonts w:ascii="Calibri" w:hAnsi="Calibri" w:cs="Calibri"/>
          <w:sz w:val="28"/>
          <w:szCs w:val="28"/>
          <w:lang w:eastAsia="en-US"/>
        </w:rPr>
        <w:t xml:space="preserve"> legal team </w:t>
      </w:r>
      <w:r w:rsidR="006D3318">
        <w:rPr>
          <w:rFonts w:ascii="Calibri" w:hAnsi="Calibri" w:cs="Calibri"/>
          <w:sz w:val="28"/>
          <w:szCs w:val="28"/>
          <w:lang w:eastAsia="en-US"/>
        </w:rPr>
        <w:t>directly to move the licence forward as quickly as possible to</w:t>
      </w:r>
      <w:r w:rsidR="0059078F">
        <w:rPr>
          <w:rFonts w:ascii="Calibri" w:hAnsi="Calibri" w:cs="Calibri"/>
          <w:sz w:val="28"/>
          <w:szCs w:val="28"/>
          <w:lang w:eastAsia="en-US"/>
        </w:rPr>
        <w:t xml:space="preserve"> ensure the MURAL can be in position in the very near future</w:t>
      </w:r>
      <w:r w:rsidR="008B5D43">
        <w:rPr>
          <w:rFonts w:ascii="Calibri" w:hAnsi="Calibri" w:cs="Calibri"/>
          <w:sz w:val="28"/>
          <w:szCs w:val="28"/>
          <w:lang w:eastAsia="en-US"/>
        </w:rPr>
        <w:t>. the Town Council and members are working closely with MENCAP ensure that funding is in place to enable this to happen</w:t>
      </w:r>
    </w:p>
    <w:p w14:paraId="2BA16871" w14:textId="0AC45D20" w:rsidR="00231AD7" w:rsidRDefault="00844BE3" w:rsidP="00231AD7">
      <w:pPr>
        <w:jc w:val="center"/>
        <w:rPr>
          <w:rFonts w:ascii="Calibri" w:hAnsi="Calibri" w:cs="Calibr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04F01BEB" wp14:editId="3CA4DE06">
            <wp:extent cx="4434064" cy="2952750"/>
            <wp:effectExtent l="0" t="0" r="5080" b="0"/>
            <wp:docPr id="1" name="Picture 1" descr="A picture containing text, building, outdoor, br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ilding, outdoor, bri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1" cy="2960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1A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8F7C" w14:textId="77777777" w:rsidR="00D069C5" w:rsidRDefault="00D069C5" w:rsidP="0080043B">
      <w:r>
        <w:separator/>
      </w:r>
    </w:p>
  </w:endnote>
  <w:endnote w:type="continuationSeparator" w:id="0">
    <w:p w14:paraId="7E8A9B19" w14:textId="77777777" w:rsidR="00D069C5" w:rsidRDefault="00D069C5" w:rsidP="0080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6877" w14:textId="77777777" w:rsidR="00D069C5" w:rsidRDefault="00D069C5" w:rsidP="0080043B">
      <w:r>
        <w:separator/>
      </w:r>
    </w:p>
  </w:footnote>
  <w:footnote w:type="continuationSeparator" w:id="0">
    <w:p w14:paraId="278C07B1" w14:textId="77777777" w:rsidR="00D069C5" w:rsidRDefault="00D069C5" w:rsidP="0080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1AEC" w14:textId="1849EBDE" w:rsidR="0080043B" w:rsidRPr="0080043B" w:rsidRDefault="0080043B" w:rsidP="0080043B">
    <w:pPr>
      <w:tabs>
        <w:tab w:val="center" w:pos="4513"/>
        <w:tab w:val="right" w:pos="9026"/>
      </w:tabs>
      <w:rPr>
        <w:rFonts w:eastAsiaTheme="minorHAnsi"/>
        <w:b/>
        <w:bCs/>
        <w:sz w:val="28"/>
        <w:szCs w:val="28"/>
        <w:lang w:eastAsia="en-US"/>
      </w:rPr>
    </w:pPr>
    <w:r w:rsidRPr="0080043B">
      <w:rPr>
        <w:rFonts w:eastAsiaTheme="minorHAnsi"/>
        <w:lang w:eastAsia="en-US"/>
      </w:rPr>
      <w:t xml:space="preserve">AMENITIES COMMITTEE </w:t>
    </w:r>
    <w:r>
      <w:rPr>
        <w:rFonts w:eastAsiaTheme="minorHAnsi"/>
        <w:lang w:eastAsia="en-US"/>
      </w:rPr>
      <w:t>30</w:t>
    </w:r>
    <w:r w:rsidRPr="0080043B">
      <w:rPr>
        <w:rFonts w:eastAsiaTheme="minorHAnsi"/>
        <w:vertAlign w:val="superscript"/>
        <w:lang w:eastAsia="en-US"/>
      </w:rPr>
      <w:t>th</w:t>
    </w:r>
    <w:r>
      <w:rPr>
        <w:rFonts w:eastAsiaTheme="minorHAnsi"/>
        <w:lang w:eastAsia="en-US"/>
      </w:rPr>
      <w:t xml:space="preserve"> May 2022</w:t>
    </w:r>
    <w:r w:rsidRPr="0080043B">
      <w:rPr>
        <w:rFonts w:eastAsiaTheme="minorHAnsi"/>
        <w:lang w:eastAsia="en-US"/>
      </w:rPr>
      <w:t xml:space="preserve"> </w:t>
    </w:r>
    <w:r w:rsidRPr="0080043B">
      <w:rPr>
        <w:rFonts w:eastAsiaTheme="minorHAnsi"/>
        <w:lang w:eastAsia="en-US"/>
      </w:rPr>
      <w:tab/>
    </w:r>
    <w:r w:rsidRPr="0080043B">
      <w:rPr>
        <w:rFonts w:eastAsiaTheme="minorHAnsi"/>
        <w:lang w:eastAsia="en-US"/>
      </w:rPr>
      <w:tab/>
    </w:r>
    <w:r w:rsidRPr="0080043B">
      <w:rPr>
        <w:rFonts w:eastAsiaTheme="minorHAnsi"/>
        <w:b/>
        <w:bCs/>
        <w:sz w:val="28"/>
        <w:szCs w:val="28"/>
        <w:lang w:eastAsia="en-US"/>
      </w:rPr>
      <w:t xml:space="preserve">APPENDIX </w:t>
    </w:r>
    <w:r w:rsidR="00844BE3">
      <w:rPr>
        <w:rFonts w:eastAsiaTheme="minorHAnsi"/>
        <w:b/>
        <w:bCs/>
        <w:sz w:val="28"/>
        <w:szCs w:val="28"/>
        <w:lang w:eastAsia="en-US"/>
      </w:rPr>
      <w:t>2</w:t>
    </w:r>
  </w:p>
  <w:p w14:paraId="343573F0" w14:textId="77777777" w:rsidR="0080043B" w:rsidRDefault="008004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FC"/>
    <w:rsid w:val="000F0CD5"/>
    <w:rsid w:val="002000D0"/>
    <w:rsid w:val="00231AD7"/>
    <w:rsid w:val="00302FD8"/>
    <w:rsid w:val="0049244B"/>
    <w:rsid w:val="004B5374"/>
    <w:rsid w:val="005435EC"/>
    <w:rsid w:val="0059078F"/>
    <w:rsid w:val="00663935"/>
    <w:rsid w:val="00693065"/>
    <w:rsid w:val="006A3983"/>
    <w:rsid w:val="006D3318"/>
    <w:rsid w:val="007F0210"/>
    <w:rsid w:val="007F4F6B"/>
    <w:rsid w:val="0080043B"/>
    <w:rsid w:val="00803B66"/>
    <w:rsid w:val="00844BE3"/>
    <w:rsid w:val="008B5D43"/>
    <w:rsid w:val="008C2DFC"/>
    <w:rsid w:val="00A77F11"/>
    <w:rsid w:val="00B21F72"/>
    <w:rsid w:val="00B225F0"/>
    <w:rsid w:val="00CB7B32"/>
    <w:rsid w:val="00D069C5"/>
    <w:rsid w:val="00E25E52"/>
    <w:rsid w:val="00EA52D8"/>
    <w:rsid w:val="00F9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0F47"/>
  <w15:chartTrackingRefBased/>
  <w15:docId w15:val="{44680C8A-6E06-4862-91FE-41B43933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DF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4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43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004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43B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jeffries</dc:creator>
  <cp:keywords/>
  <dc:description/>
  <cp:lastModifiedBy>Joy Bean</cp:lastModifiedBy>
  <cp:revision>3</cp:revision>
  <dcterms:created xsi:type="dcterms:W3CDTF">2022-05-20T10:40:00Z</dcterms:created>
  <dcterms:modified xsi:type="dcterms:W3CDTF">2022-05-20T11:39:00Z</dcterms:modified>
</cp:coreProperties>
</file>