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92B8" w14:textId="77777777" w:rsidR="000777D9" w:rsidRDefault="000777D9" w:rsidP="000777D9">
      <w:pPr>
        <w:jc w:val="center"/>
        <w:rPr>
          <w:b/>
          <w:u w:val="single"/>
        </w:rPr>
      </w:pPr>
      <w:r w:rsidRPr="005E1296">
        <w:rPr>
          <w:b/>
          <w:u w:val="single"/>
        </w:rPr>
        <w:t xml:space="preserve">Christmas Lighting Display </w:t>
      </w:r>
      <w:r>
        <w:rPr>
          <w:b/>
          <w:u w:val="single"/>
        </w:rPr>
        <w:t>2021-22</w:t>
      </w:r>
    </w:p>
    <w:p w14:paraId="797168AB" w14:textId="77777777" w:rsidR="000777D9" w:rsidRDefault="000777D9" w:rsidP="000777D9">
      <w:r>
        <w:t>2021 was a contract renewal year and SparkX Ltd were the successful tender. SparkX have done well to maintain a good level of service with a decreasing team due to illness. We thank them for their efforts in what was a rather wet display season!</w:t>
      </w:r>
    </w:p>
    <w:p w14:paraId="0EC9616F" w14:textId="77777777" w:rsidR="000777D9" w:rsidRDefault="000777D9" w:rsidP="000777D9">
      <w:r>
        <w:t xml:space="preserve">Going into this season we had a health-check of the lamp columns which returned quite </w:t>
      </w:r>
      <w:proofErr w:type="gramStart"/>
      <w:r>
        <w:t>a number of</w:t>
      </w:r>
      <w:proofErr w:type="gramEnd"/>
      <w:r>
        <w:t xml:space="preserve"> regularisation issues. The worst electrical connections on the columns were prioritised, but that cost alone was over £7,000. At the point of install the first floor of the new M&amp;S had scaffold around it, inhibiting use of the power box. A power box to the north end of the store was used for one of the two trees directly outside. The unlit tree had been sponsored by Fagan’s and its Director was quite content with sponsorship being carried over to next season. Once M&amp;S has been opened for a few months we will be in touch regarding the potential need for additional/altered displays at the frontage.</w:t>
      </w:r>
    </w:p>
    <w:p w14:paraId="5EAB95CC" w14:textId="77777777" w:rsidR="000777D9" w:rsidRDefault="000777D9" w:rsidP="000777D9">
      <w:r>
        <w:t>Several new sponsorship items were offered in Ashley but sadly none were taken up. Fortunately, we were able to attract new sponsors for the Old Milton Green tree and a new install in the Holm Oak opposite the Fire Station. Thank you to The Wheatsheaf Inn and A-Tech respectively. The Barton cut tree was sponsored again as was the Mallard Court one. These were both subject of vandalism after the final check was completed on 23 December, so new lights will be required next season. We were looking at very high prices for these tall cut trees as our usual supplier was having to travel a great distance for the stock, and alternatives had either gone out of business, sold out or didn’t stock the heights we needed. Cllr Samber recommended a stockist and they were not only within budget but of very good quality. We will certainly be utilising the stockist again!</w:t>
      </w:r>
    </w:p>
    <w:p w14:paraId="779E8EF8" w14:textId="77777777" w:rsidR="000777D9" w:rsidRDefault="000777D9" w:rsidP="000777D9">
      <w:r>
        <w:t>I noticed on one of the many gloomy wet mornings that the town has quite a bit of traffic and pedestrian movement between 7 and 8am. It would be a small but impactful change to have the clocks timed to come on at 7am instead potentially, the World Health Organisation’s advice regarding ‘night-time’ to Environmental Health is 11pm start and 7am finish, so does not infringe this.</w:t>
      </w:r>
    </w:p>
    <w:p w14:paraId="18DFB476" w14:textId="77777777" w:rsidR="000777D9" w:rsidRDefault="000777D9" w:rsidP="000777D9">
      <w:r>
        <w:t>It is always exciting to see the town sparkle and from comments received, we know it creates such positivity and uplift in the spirits! Thank you to all the sponsors and donors that helped us achieve another successful display period.</w:t>
      </w:r>
    </w:p>
    <w:tbl>
      <w:tblPr>
        <w:tblStyle w:val="TableGrid"/>
        <w:tblW w:w="0" w:type="auto"/>
        <w:tblLook w:val="04A0" w:firstRow="1" w:lastRow="0" w:firstColumn="1" w:lastColumn="0" w:noHBand="0" w:noVBand="1"/>
      </w:tblPr>
      <w:tblGrid>
        <w:gridCol w:w="7586"/>
        <w:gridCol w:w="7435"/>
      </w:tblGrid>
      <w:tr w:rsidR="000777D9" w14:paraId="6253CB89" w14:textId="77777777" w:rsidTr="00C22447">
        <w:trPr>
          <w:trHeight w:val="2429"/>
        </w:trPr>
        <w:tc>
          <w:tcPr>
            <w:tcW w:w="7586" w:type="dxa"/>
          </w:tcPr>
          <w:p w14:paraId="591AC9CA" w14:textId="77777777" w:rsidR="000777D9" w:rsidRDefault="000777D9" w:rsidP="00C22447">
            <w:pPr>
              <w:pStyle w:val="ListParagraph"/>
            </w:pPr>
          </w:p>
          <w:p w14:paraId="73BC29B0" w14:textId="77777777" w:rsidR="000777D9" w:rsidRPr="009A70D0" w:rsidRDefault="000777D9" w:rsidP="00C22447">
            <w:pPr>
              <w:pStyle w:val="ListParagraph"/>
            </w:pPr>
            <w:r w:rsidRPr="009A70D0">
              <w:rPr>
                <w:b/>
                <w:bCs/>
              </w:rPr>
              <w:t>ISSUES FOR 2022 DISPLAY</w:t>
            </w:r>
          </w:p>
          <w:p w14:paraId="149846F1" w14:textId="77777777" w:rsidR="000777D9" w:rsidRPr="009A70D0" w:rsidRDefault="000777D9" w:rsidP="00C22447">
            <w:pPr>
              <w:pStyle w:val="ListParagraph"/>
              <w:numPr>
                <w:ilvl w:val="0"/>
                <w:numId w:val="1"/>
              </w:numPr>
              <w:spacing w:after="0" w:line="240" w:lineRule="auto"/>
            </w:pPr>
            <w:r w:rsidRPr="009A70D0">
              <w:t>Small street trees need new sponsorship deals (17 out of 18)</w:t>
            </w:r>
          </w:p>
          <w:p w14:paraId="0CE73764" w14:textId="77777777" w:rsidR="000777D9" w:rsidRPr="009A70D0" w:rsidRDefault="000777D9" w:rsidP="00C22447">
            <w:pPr>
              <w:pStyle w:val="ListParagraph"/>
              <w:numPr>
                <w:ilvl w:val="0"/>
                <w:numId w:val="1"/>
              </w:numPr>
              <w:spacing w:after="0" w:line="240" w:lineRule="auto"/>
            </w:pPr>
            <w:r w:rsidRPr="009A70D0">
              <w:t>Outstanding connection issues</w:t>
            </w:r>
          </w:p>
          <w:p w14:paraId="1D44A410" w14:textId="77777777" w:rsidR="000777D9" w:rsidRPr="009A70D0" w:rsidRDefault="000777D9" w:rsidP="00C22447">
            <w:pPr>
              <w:pStyle w:val="ListParagraph"/>
              <w:numPr>
                <w:ilvl w:val="0"/>
                <w:numId w:val="1"/>
              </w:numPr>
              <w:spacing w:after="0" w:line="240" w:lineRule="auto"/>
            </w:pPr>
            <w:r w:rsidRPr="009A70D0">
              <w:t>Clocks to be set from 7am to 11pm next year</w:t>
            </w:r>
          </w:p>
          <w:p w14:paraId="6D56BE25" w14:textId="77777777" w:rsidR="000777D9" w:rsidRDefault="000777D9" w:rsidP="00C22447">
            <w:pPr>
              <w:pStyle w:val="ListParagraph"/>
              <w:numPr>
                <w:ilvl w:val="0"/>
                <w:numId w:val="1"/>
              </w:numPr>
              <w:spacing w:after="0" w:line="240" w:lineRule="auto"/>
            </w:pPr>
            <w:r w:rsidRPr="009A70D0">
              <w:t>M&amp;S consult regarding shopfront connection</w:t>
            </w:r>
          </w:p>
          <w:p w14:paraId="33C98475" w14:textId="77777777" w:rsidR="000777D9" w:rsidRDefault="000777D9" w:rsidP="00C22447">
            <w:pPr>
              <w:pStyle w:val="ListParagraph"/>
              <w:numPr>
                <w:ilvl w:val="0"/>
                <w:numId w:val="1"/>
              </w:numPr>
              <w:spacing w:after="0" w:line="240" w:lineRule="auto"/>
            </w:pPr>
            <w:r>
              <w:t>4 of 8 small cut tree light replacements needed</w:t>
            </w:r>
          </w:p>
        </w:tc>
        <w:tc>
          <w:tcPr>
            <w:tcW w:w="7435" w:type="dxa"/>
          </w:tcPr>
          <w:p w14:paraId="54EB4F73" w14:textId="77777777" w:rsidR="000777D9" w:rsidRDefault="000777D9" w:rsidP="00C22447">
            <w:pPr>
              <w:jc w:val="center"/>
            </w:pPr>
            <w:r>
              <w:rPr>
                <w:noProof/>
              </w:rPr>
              <w:drawing>
                <wp:inline distT="0" distB="0" distL="0" distR="0" wp14:anchorId="4F6242CD" wp14:editId="07A9881F">
                  <wp:extent cx="1914525" cy="1435894"/>
                  <wp:effectExtent l="0" t="0" r="0" b="0"/>
                  <wp:docPr id="1" name="Picture 1" descr="A picture containing text, outdoor, stree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treet, ligh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063" cy="1449798"/>
                          </a:xfrm>
                          <a:prstGeom prst="rect">
                            <a:avLst/>
                          </a:prstGeom>
                          <a:noFill/>
                          <a:ln>
                            <a:noFill/>
                          </a:ln>
                        </pic:spPr>
                      </pic:pic>
                    </a:graphicData>
                  </a:graphic>
                </wp:inline>
              </w:drawing>
            </w:r>
          </w:p>
        </w:tc>
      </w:tr>
    </w:tbl>
    <w:tbl>
      <w:tblPr>
        <w:tblW w:w="15173" w:type="dxa"/>
        <w:tblInd w:w="93" w:type="dxa"/>
        <w:tblLook w:val="04A0" w:firstRow="1" w:lastRow="0" w:firstColumn="1" w:lastColumn="0" w:noHBand="0" w:noVBand="1"/>
      </w:tblPr>
      <w:tblGrid>
        <w:gridCol w:w="333"/>
        <w:gridCol w:w="2089"/>
        <w:gridCol w:w="18"/>
        <w:gridCol w:w="1012"/>
        <w:gridCol w:w="95"/>
        <w:gridCol w:w="108"/>
        <w:gridCol w:w="1112"/>
        <w:gridCol w:w="391"/>
        <w:gridCol w:w="509"/>
        <w:gridCol w:w="122"/>
        <w:gridCol w:w="282"/>
        <w:gridCol w:w="736"/>
        <w:gridCol w:w="266"/>
        <w:gridCol w:w="4367"/>
        <w:gridCol w:w="233"/>
        <w:gridCol w:w="1240"/>
        <w:gridCol w:w="38"/>
        <w:gridCol w:w="1262"/>
        <w:gridCol w:w="274"/>
        <w:gridCol w:w="686"/>
      </w:tblGrid>
      <w:tr w:rsidR="000777D9" w:rsidRPr="00712792" w14:paraId="1BF3EB61" w14:textId="77777777" w:rsidTr="003F2910">
        <w:trPr>
          <w:trHeight w:val="300"/>
        </w:trPr>
        <w:tc>
          <w:tcPr>
            <w:tcW w:w="2440" w:type="dxa"/>
            <w:gridSpan w:val="3"/>
            <w:tcBorders>
              <w:top w:val="nil"/>
              <w:left w:val="nil"/>
              <w:bottom w:val="nil"/>
              <w:right w:val="nil"/>
            </w:tcBorders>
            <w:shd w:val="clear" w:color="auto" w:fill="auto"/>
            <w:noWrap/>
            <w:vAlign w:val="bottom"/>
            <w:hideMark/>
          </w:tcPr>
          <w:p w14:paraId="43B44207" w14:textId="77777777" w:rsidR="000777D9" w:rsidRPr="00712792" w:rsidRDefault="000777D9" w:rsidP="00C22447">
            <w:pPr>
              <w:rPr>
                <w:rFonts w:ascii="Calibri" w:eastAsia="Times New Roman" w:hAnsi="Calibri" w:cs="Times New Roman"/>
                <w:color w:val="000000"/>
                <w:lang w:eastAsia="en-GB"/>
              </w:rPr>
            </w:pPr>
          </w:p>
        </w:tc>
        <w:tc>
          <w:tcPr>
            <w:tcW w:w="1107" w:type="dxa"/>
            <w:gridSpan w:val="2"/>
            <w:tcBorders>
              <w:top w:val="nil"/>
              <w:left w:val="nil"/>
              <w:bottom w:val="nil"/>
              <w:right w:val="nil"/>
            </w:tcBorders>
            <w:shd w:val="clear" w:color="auto" w:fill="auto"/>
            <w:noWrap/>
            <w:vAlign w:val="bottom"/>
            <w:hideMark/>
          </w:tcPr>
          <w:p w14:paraId="7555D8A9" w14:textId="77777777" w:rsidR="000777D9" w:rsidRPr="00712792" w:rsidRDefault="000777D9" w:rsidP="00C22447">
            <w:pPr>
              <w:spacing w:after="0" w:line="240" w:lineRule="auto"/>
              <w:rPr>
                <w:rFonts w:ascii="Calibri" w:eastAsia="Times New Roman" w:hAnsi="Calibri" w:cs="Times New Roman"/>
                <w:color w:val="000000"/>
                <w:lang w:eastAsia="en-GB"/>
              </w:rPr>
            </w:pPr>
          </w:p>
        </w:tc>
        <w:tc>
          <w:tcPr>
            <w:tcW w:w="1220" w:type="dxa"/>
            <w:gridSpan w:val="2"/>
            <w:tcBorders>
              <w:top w:val="nil"/>
              <w:left w:val="nil"/>
              <w:bottom w:val="nil"/>
              <w:right w:val="nil"/>
            </w:tcBorders>
            <w:shd w:val="clear" w:color="auto" w:fill="auto"/>
            <w:noWrap/>
            <w:vAlign w:val="bottom"/>
            <w:hideMark/>
          </w:tcPr>
          <w:p w14:paraId="7965CE97" w14:textId="77777777" w:rsidR="000777D9" w:rsidRPr="00712792" w:rsidRDefault="000777D9" w:rsidP="00C22447">
            <w:pPr>
              <w:spacing w:after="0" w:line="240" w:lineRule="auto"/>
              <w:rPr>
                <w:rFonts w:ascii="Calibri" w:eastAsia="Times New Roman" w:hAnsi="Calibri" w:cs="Times New Roman"/>
                <w:color w:val="000000"/>
                <w:lang w:eastAsia="en-GB"/>
              </w:rPr>
            </w:pPr>
          </w:p>
        </w:tc>
        <w:tc>
          <w:tcPr>
            <w:tcW w:w="900" w:type="dxa"/>
            <w:gridSpan w:val="2"/>
            <w:tcBorders>
              <w:top w:val="nil"/>
              <w:left w:val="nil"/>
              <w:bottom w:val="nil"/>
              <w:right w:val="nil"/>
            </w:tcBorders>
            <w:shd w:val="clear" w:color="auto" w:fill="auto"/>
            <w:noWrap/>
            <w:vAlign w:val="bottom"/>
            <w:hideMark/>
          </w:tcPr>
          <w:p w14:paraId="51B37928" w14:textId="77777777" w:rsidR="000777D9" w:rsidRPr="00712792" w:rsidRDefault="000777D9" w:rsidP="00C22447">
            <w:pPr>
              <w:spacing w:after="0" w:line="240" w:lineRule="auto"/>
              <w:rPr>
                <w:rFonts w:ascii="Calibri" w:eastAsia="Times New Roman" w:hAnsi="Calibri" w:cs="Times New Roman"/>
                <w:color w:val="000000"/>
                <w:lang w:eastAsia="en-GB"/>
              </w:rPr>
            </w:pPr>
          </w:p>
        </w:tc>
        <w:tc>
          <w:tcPr>
            <w:tcW w:w="1140" w:type="dxa"/>
            <w:gridSpan w:val="3"/>
            <w:tcBorders>
              <w:top w:val="nil"/>
              <w:left w:val="nil"/>
              <w:bottom w:val="nil"/>
              <w:right w:val="nil"/>
            </w:tcBorders>
            <w:shd w:val="clear" w:color="auto" w:fill="auto"/>
            <w:noWrap/>
            <w:vAlign w:val="bottom"/>
            <w:hideMark/>
          </w:tcPr>
          <w:p w14:paraId="6D3BC893" w14:textId="77777777" w:rsidR="000777D9" w:rsidRPr="00712792" w:rsidRDefault="000777D9" w:rsidP="00C22447">
            <w:pPr>
              <w:spacing w:after="0" w:line="240" w:lineRule="auto"/>
              <w:rPr>
                <w:rFonts w:ascii="Calibri" w:eastAsia="Times New Roman" w:hAnsi="Calibri" w:cs="Times New Roman"/>
                <w:color w:val="000000"/>
                <w:lang w:eastAsia="en-GB"/>
              </w:rPr>
            </w:pPr>
          </w:p>
        </w:tc>
        <w:tc>
          <w:tcPr>
            <w:tcW w:w="266" w:type="dxa"/>
            <w:tcBorders>
              <w:top w:val="nil"/>
              <w:left w:val="nil"/>
              <w:bottom w:val="nil"/>
              <w:right w:val="nil"/>
            </w:tcBorders>
            <w:shd w:val="clear" w:color="auto" w:fill="auto"/>
            <w:noWrap/>
            <w:vAlign w:val="bottom"/>
            <w:hideMark/>
          </w:tcPr>
          <w:p w14:paraId="298A8F76" w14:textId="77777777" w:rsidR="000777D9" w:rsidRPr="00712792" w:rsidRDefault="000777D9" w:rsidP="00C22447">
            <w:pPr>
              <w:spacing w:after="0" w:line="240" w:lineRule="auto"/>
              <w:rPr>
                <w:rFonts w:ascii="Calibri" w:eastAsia="Times New Roman" w:hAnsi="Calibri" w:cs="Times New Roman"/>
                <w:color w:val="000000"/>
                <w:lang w:eastAsia="en-GB"/>
              </w:rPr>
            </w:pPr>
          </w:p>
        </w:tc>
        <w:tc>
          <w:tcPr>
            <w:tcW w:w="4600" w:type="dxa"/>
            <w:gridSpan w:val="2"/>
            <w:tcBorders>
              <w:top w:val="nil"/>
              <w:left w:val="nil"/>
              <w:bottom w:val="nil"/>
              <w:right w:val="nil"/>
            </w:tcBorders>
            <w:shd w:val="clear" w:color="auto" w:fill="auto"/>
            <w:noWrap/>
            <w:vAlign w:val="bottom"/>
            <w:hideMark/>
          </w:tcPr>
          <w:p w14:paraId="43AE769C" w14:textId="77777777" w:rsidR="000777D9" w:rsidRPr="00712792" w:rsidRDefault="000777D9" w:rsidP="00C22447">
            <w:pPr>
              <w:spacing w:after="0" w:line="240" w:lineRule="auto"/>
              <w:rPr>
                <w:rFonts w:ascii="Calibri" w:eastAsia="Times New Roman" w:hAnsi="Calibri" w:cs="Times New Roman"/>
                <w:color w:val="000000"/>
                <w:lang w:eastAsia="en-GB"/>
              </w:rPr>
            </w:pPr>
          </w:p>
        </w:tc>
        <w:tc>
          <w:tcPr>
            <w:tcW w:w="1240" w:type="dxa"/>
            <w:tcBorders>
              <w:top w:val="nil"/>
              <w:left w:val="nil"/>
              <w:bottom w:val="nil"/>
              <w:right w:val="nil"/>
            </w:tcBorders>
            <w:shd w:val="clear" w:color="auto" w:fill="auto"/>
            <w:noWrap/>
            <w:vAlign w:val="bottom"/>
            <w:hideMark/>
          </w:tcPr>
          <w:p w14:paraId="17092939" w14:textId="77777777" w:rsidR="000777D9" w:rsidRPr="00712792" w:rsidRDefault="000777D9" w:rsidP="00C22447">
            <w:pPr>
              <w:spacing w:after="0" w:line="240" w:lineRule="auto"/>
              <w:rPr>
                <w:rFonts w:ascii="Calibri" w:eastAsia="Times New Roman" w:hAnsi="Calibri" w:cs="Times New Roman"/>
                <w:color w:val="000000"/>
                <w:lang w:eastAsia="en-GB"/>
              </w:rPr>
            </w:pPr>
          </w:p>
        </w:tc>
        <w:tc>
          <w:tcPr>
            <w:tcW w:w="1300" w:type="dxa"/>
            <w:gridSpan w:val="2"/>
            <w:tcBorders>
              <w:top w:val="nil"/>
              <w:left w:val="nil"/>
              <w:bottom w:val="nil"/>
              <w:right w:val="nil"/>
            </w:tcBorders>
            <w:shd w:val="clear" w:color="auto" w:fill="auto"/>
            <w:noWrap/>
            <w:vAlign w:val="bottom"/>
            <w:hideMark/>
          </w:tcPr>
          <w:p w14:paraId="557F2E6C" w14:textId="77777777" w:rsidR="000777D9" w:rsidRPr="00712792" w:rsidRDefault="000777D9" w:rsidP="00C22447">
            <w:pPr>
              <w:spacing w:after="0" w:line="240" w:lineRule="auto"/>
              <w:rPr>
                <w:rFonts w:ascii="Calibri" w:eastAsia="Times New Roman" w:hAnsi="Calibri" w:cs="Times New Roman"/>
                <w:color w:val="000000"/>
                <w:lang w:eastAsia="en-GB"/>
              </w:rPr>
            </w:pPr>
          </w:p>
        </w:tc>
        <w:tc>
          <w:tcPr>
            <w:tcW w:w="960" w:type="dxa"/>
            <w:gridSpan w:val="2"/>
            <w:tcBorders>
              <w:top w:val="nil"/>
              <w:left w:val="nil"/>
              <w:bottom w:val="nil"/>
              <w:right w:val="nil"/>
            </w:tcBorders>
            <w:shd w:val="clear" w:color="auto" w:fill="auto"/>
            <w:noWrap/>
            <w:vAlign w:val="bottom"/>
            <w:hideMark/>
          </w:tcPr>
          <w:p w14:paraId="0B24C05A" w14:textId="77777777" w:rsidR="000777D9" w:rsidRPr="00712792" w:rsidRDefault="000777D9" w:rsidP="00C22447">
            <w:pPr>
              <w:spacing w:after="0" w:line="240" w:lineRule="auto"/>
              <w:rPr>
                <w:rFonts w:ascii="Calibri" w:eastAsia="Times New Roman" w:hAnsi="Calibri" w:cs="Times New Roman"/>
                <w:color w:val="000000"/>
                <w:lang w:eastAsia="en-GB"/>
              </w:rPr>
            </w:pPr>
          </w:p>
        </w:tc>
      </w:tr>
      <w:tr w:rsidR="000777D9" w:rsidRPr="00FB2B88" w14:paraId="6D03FD69" w14:textId="77777777" w:rsidTr="003F2910">
        <w:trPr>
          <w:gridBefore w:val="1"/>
          <w:gridAfter w:val="1"/>
          <w:wBefore w:w="333" w:type="dxa"/>
          <w:wAfter w:w="686" w:type="dxa"/>
          <w:trHeight w:val="302"/>
        </w:trPr>
        <w:tc>
          <w:tcPr>
            <w:tcW w:w="2089" w:type="dxa"/>
            <w:tcBorders>
              <w:top w:val="nil"/>
              <w:left w:val="nil"/>
              <w:bottom w:val="nil"/>
              <w:right w:val="nil"/>
            </w:tcBorders>
            <w:shd w:val="clear" w:color="auto" w:fill="auto"/>
            <w:noWrap/>
            <w:vAlign w:val="bottom"/>
            <w:hideMark/>
          </w:tcPr>
          <w:p w14:paraId="5BE6226B" w14:textId="77777777" w:rsidR="000777D9" w:rsidRPr="00FB2B88" w:rsidRDefault="000777D9" w:rsidP="00C22447">
            <w:pPr>
              <w:spacing w:after="0" w:line="240" w:lineRule="auto"/>
              <w:rPr>
                <w:rFonts w:ascii="Calibri" w:eastAsia="Times New Roman" w:hAnsi="Calibri" w:cs="Times New Roman"/>
                <w:b/>
                <w:bCs/>
                <w:color w:val="000000"/>
                <w:lang w:eastAsia="en-GB"/>
              </w:rPr>
            </w:pPr>
            <w:r w:rsidRPr="00FB2B88">
              <w:rPr>
                <w:rFonts w:ascii="Calibri" w:eastAsia="Times New Roman" w:hAnsi="Calibri" w:cs="Times New Roman"/>
                <w:b/>
                <w:bCs/>
                <w:color w:val="000000"/>
                <w:lang w:eastAsia="en-GB"/>
              </w:rPr>
              <w:t>INCOME</w:t>
            </w:r>
          </w:p>
        </w:tc>
        <w:tc>
          <w:tcPr>
            <w:tcW w:w="1030" w:type="dxa"/>
            <w:gridSpan w:val="2"/>
            <w:tcBorders>
              <w:top w:val="nil"/>
              <w:left w:val="nil"/>
              <w:bottom w:val="nil"/>
              <w:right w:val="nil"/>
            </w:tcBorders>
            <w:shd w:val="clear" w:color="auto" w:fill="auto"/>
            <w:noWrap/>
            <w:vAlign w:val="bottom"/>
            <w:hideMark/>
          </w:tcPr>
          <w:p w14:paraId="26C33F8F" w14:textId="77777777" w:rsidR="000777D9" w:rsidRPr="00FB2B88" w:rsidRDefault="000777D9" w:rsidP="00C22447">
            <w:pPr>
              <w:spacing w:after="0" w:line="240" w:lineRule="auto"/>
              <w:rPr>
                <w:rFonts w:ascii="Calibri" w:eastAsia="Times New Roman" w:hAnsi="Calibri" w:cs="Times New Roman"/>
                <w:color w:val="000000"/>
                <w:lang w:eastAsia="en-GB"/>
              </w:rPr>
            </w:pPr>
          </w:p>
        </w:tc>
        <w:tc>
          <w:tcPr>
            <w:tcW w:w="1706" w:type="dxa"/>
            <w:gridSpan w:val="4"/>
            <w:tcBorders>
              <w:top w:val="nil"/>
              <w:left w:val="nil"/>
              <w:bottom w:val="nil"/>
              <w:right w:val="nil"/>
            </w:tcBorders>
            <w:shd w:val="clear" w:color="auto" w:fill="auto"/>
            <w:noWrap/>
            <w:vAlign w:val="bottom"/>
            <w:hideMark/>
          </w:tcPr>
          <w:p w14:paraId="2B6A1EE0" w14:textId="77777777" w:rsidR="000777D9" w:rsidRPr="00FB2B88" w:rsidRDefault="000777D9" w:rsidP="00C22447">
            <w:pPr>
              <w:spacing w:after="0" w:line="240" w:lineRule="auto"/>
              <w:rPr>
                <w:rFonts w:ascii="Calibri" w:eastAsia="Times New Roman" w:hAnsi="Calibri" w:cs="Times New Roman"/>
                <w:color w:val="000000"/>
                <w:lang w:eastAsia="en-GB"/>
              </w:rPr>
            </w:pPr>
          </w:p>
        </w:tc>
        <w:tc>
          <w:tcPr>
            <w:tcW w:w="631" w:type="dxa"/>
            <w:gridSpan w:val="2"/>
            <w:tcBorders>
              <w:top w:val="nil"/>
              <w:left w:val="nil"/>
              <w:bottom w:val="nil"/>
              <w:right w:val="nil"/>
            </w:tcBorders>
            <w:shd w:val="clear" w:color="auto" w:fill="auto"/>
            <w:noWrap/>
            <w:vAlign w:val="bottom"/>
            <w:hideMark/>
          </w:tcPr>
          <w:p w14:paraId="212F4D9F" w14:textId="77777777" w:rsidR="000777D9" w:rsidRPr="00FB2B88"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2EC182DC" w14:textId="77777777" w:rsidR="000777D9" w:rsidRPr="00FB2B88" w:rsidRDefault="000777D9" w:rsidP="00C22447">
            <w:pPr>
              <w:spacing w:after="0" w:line="240" w:lineRule="auto"/>
              <w:rPr>
                <w:rFonts w:ascii="Calibri" w:eastAsia="Times New Roman" w:hAnsi="Calibri" w:cs="Times New Roman"/>
                <w:color w:val="000000"/>
                <w:lang w:eastAsia="en-GB"/>
              </w:rPr>
            </w:pPr>
          </w:p>
        </w:tc>
        <w:tc>
          <w:tcPr>
            <w:tcW w:w="5369" w:type="dxa"/>
            <w:gridSpan w:val="3"/>
            <w:tcBorders>
              <w:top w:val="nil"/>
              <w:left w:val="nil"/>
              <w:bottom w:val="nil"/>
              <w:right w:val="nil"/>
            </w:tcBorders>
            <w:shd w:val="clear" w:color="auto" w:fill="auto"/>
            <w:noWrap/>
            <w:vAlign w:val="bottom"/>
            <w:hideMark/>
          </w:tcPr>
          <w:p w14:paraId="50C6114E" w14:textId="77777777" w:rsidR="000777D9" w:rsidRPr="00FB2B88" w:rsidRDefault="000777D9" w:rsidP="00C22447">
            <w:pPr>
              <w:spacing w:after="0" w:line="240" w:lineRule="auto"/>
              <w:rPr>
                <w:rFonts w:ascii="Calibri" w:eastAsia="Times New Roman" w:hAnsi="Calibri" w:cs="Times New Roman"/>
                <w:b/>
                <w:bCs/>
                <w:color w:val="000000"/>
                <w:lang w:eastAsia="en-GB"/>
              </w:rPr>
            </w:pPr>
            <w:r w:rsidRPr="00FB2B88">
              <w:rPr>
                <w:rFonts w:ascii="Calibri" w:eastAsia="Times New Roman" w:hAnsi="Calibri" w:cs="Times New Roman"/>
                <w:b/>
                <w:bCs/>
                <w:color w:val="000000"/>
                <w:lang w:eastAsia="en-GB"/>
              </w:rPr>
              <w:t>PAYMENTS</w:t>
            </w:r>
          </w:p>
        </w:tc>
        <w:tc>
          <w:tcPr>
            <w:tcW w:w="1511" w:type="dxa"/>
            <w:gridSpan w:val="3"/>
            <w:tcBorders>
              <w:top w:val="nil"/>
              <w:left w:val="nil"/>
              <w:bottom w:val="nil"/>
              <w:right w:val="nil"/>
            </w:tcBorders>
            <w:shd w:val="clear" w:color="auto" w:fill="auto"/>
            <w:noWrap/>
            <w:vAlign w:val="bottom"/>
            <w:hideMark/>
          </w:tcPr>
          <w:p w14:paraId="5992BFF1" w14:textId="77777777" w:rsidR="000777D9" w:rsidRPr="00FB2B88" w:rsidRDefault="000777D9" w:rsidP="00C22447">
            <w:pPr>
              <w:spacing w:after="0" w:line="240" w:lineRule="auto"/>
              <w:rPr>
                <w:rFonts w:ascii="Calibri" w:eastAsia="Times New Roman" w:hAnsi="Calibri" w:cs="Times New Roman"/>
                <w:color w:val="000000"/>
                <w:lang w:eastAsia="en-GB"/>
              </w:rPr>
            </w:pPr>
          </w:p>
        </w:tc>
        <w:tc>
          <w:tcPr>
            <w:tcW w:w="1536" w:type="dxa"/>
            <w:gridSpan w:val="2"/>
            <w:tcBorders>
              <w:top w:val="nil"/>
              <w:left w:val="nil"/>
              <w:bottom w:val="nil"/>
              <w:right w:val="nil"/>
            </w:tcBorders>
            <w:shd w:val="clear" w:color="auto" w:fill="auto"/>
            <w:noWrap/>
            <w:vAlign w:val="bottom"/>
            <w:hideMark/>
          </w:tcPr>
          <w:p w14:paraId="6DDA5BE3" w14:textId="77777777" w:rsidR="000777D9" w:rsidRPr="00FB2B88" w:rsidRDefault="000777D9" w:rsidP="00C22447">
            <w:pPr>
              <w:spacing w:after="0" w:line="240" w:lineRule="auto"/>
              <w:rPr>
                <w:rFonts w:ascii="Calibri" w:eastAsia="Times New Roman" w:hAnsi="Calibri" w:cs="Times New Roman"/>
                <w:color w:val="000000"/>
                <w:lang w:eastAsia="en-GB"/>
              </w:rPr>
            </w:pPr>
          </w:p>
        </w:tc>
      </w:tr>
      <w:tr w:rsidR="000777D9" w:rsidRPr="00FB2B88" w14:paraId="622BB691" w14:textId="77777777" w:rsidTr="003F2910">
        <w:trPr>
          <w:gridBefore w:val="1"/>
          <w:gridAfter w:val="1"/>
          <w:wBefore w:w="333" w:type="dxa"/>
          <w:wAfter w:w="686" w:type="dxa"/>
          <w:trHeight w:val="302"/>
        </w:trPr>
        <w:tc>
          <w:tcPr>
            <w:tcW w:w="2089" w:type="dxa"/>
            <w:tcBorders>
              <w:top w:val="nil"/>
              <w:left w:val="nil"/>
              <w:bottom w:val="nil"/>
              <w:right w:val="nil"/>
            </w:tcBorders>
            <w:shd w:val="clear" w:color="auto" w:fill="auto"/>
            <w:noWrap/>
            <w:vAlign w:val="bottom"/>
            <w:hideMark/>
          </w:tcPr>
          <w:p w14:paraId="4D1D9F5A" w14:textId="77777777" w:rsidR="000777D9" w:rsidRPr="00FB2B88" w:rsidRDefault="000777D9" w:rsidP="00C22447">
            <w:pPr>
              <w:spacing w:after="0" w:line="240" w:lineRule="auto"/>
              <w:rPr>
                <w:rFonts w:ascii="Calibri" w:eastAsia="Times New Roman" w:hAnsi="Calibri" w:cs="Times New Roman"/>
                <w:b/>
                <w:bCs/>
                <w:i/>
                <w:iCs/>
                <w:color w:val="000000"/>
                <w:lang w:eastAsia="en-GB"/>
              </w:rPr>
            </w:pPr>
          </w:p>
        </w:tc>
        <w:tc>
          <w:tcPr>
            <w:tcW w:w="1233" w:type="dxa"/>
            <w:gridSpan w:val="4"/>
            <w:tcBorders>
              <w:top w:val="nil"/>
              <w:left w:val="nil"/>
              <w:bottom w:val="nil"/>
              <w:right w:val="nil"/>
            </w:tcBorders>
            <w:shd w:val="clear" w:color="auto" w:fill="auto"/>
            <w:noWrap/>
            <w:vAlign w:val="bottom"/>
            <w:hideMark/>
          </w:tcPr>
          <w:p w14:paraId="0477236E" w14:textId="77777777" w:rsidR="000777D9" w:rsidRPr="00FB2B88" w:rsidRDefault="000777D9" w:rsidP="00C22447">
            <w:pPr>
              <w:spacing w:after="0" w:line="240" w:lineRule="auto"/>
              <w:rPr>
                <w:rFonts w:ascii="Calibri" w:eastAsia="Times New Roman" w:hAnsi="Calibri" w:cs="Times New Roman"/>
                <w:b/>
                <w:bCs/>
                <w:i/>
                <w:iCs/>
                <w:color w:val="000000"/>
                <w:lang w:eastAsia="en-GB"/>
              </w:rPr>
            </w:pPr>
            <w:r w:rsidRPr="00FB2B88">
              <w:rPr>
                <w:rFonts w:ascii="Calibri" w:eastAsia="Times New Roman" w:hAnsi="Calibri" w:cs="Times New Roman"/>
                <w:b/>
                <w:bCs/>
                <w:i/>
                <w:iCs/>
                <w:color w:val="000000"/>
                <w:lang w:eastAsia="en-GB"/>
              </w:rPr>
              <w:t>Amount</w:t>
            </w:r>
          </w:p>
        </w:tc>
        <w:tc>
          <w:tcPr>
            <w:tcW w:w="1503" w:type="dxa"/>
            <w:gridSpan w:val="2"/>
            <w:tcBorders>
              <w:top w:val="nil"/>
              <w:left w:val="nil"/>
              <w:bottom w:val="nil"/>
              <w:right w:val="nil"/>
            </w:tcBorders>
            <w:shd w:val="clear" w:color="auto" w:fill="auto"/>
            <w:noWrap/>
            <w:vAlign w:val="bottom"/>
            <w:hideMark/>
          </w:tcPr>
          <w:p w14:paraId="6996DD5E" w14:textId="77777777" w:rsidR="000777D9" w:rsidRPr="00FB2B88" w:rsidRDefault="000777D9" w:rsidP="00C22447">
            <w:pPr>
              <w:spacing w:after="0" w:line="240" w:lineRule="auto"/>
              <w:rPr>
                <w:rFonts w:ascii="Calibri" w:eastAsia="Times New Roman" w:hAnsi="Calibri" w:cs="Times New Roman"/>
                <w:b/>
                <w:bCs/>
                <w:i/>
                <w:iCs/>
                <w:color w:val="000000"/>
                <w:lang w:eastAsia="en-GB"/>
              </w:rPr>
            </w:pPr>
            <w:r w:rsidRPr="00FB2B88">
              <w:rPr>
                <w:rFonts w:ascii="Calibri" w:eastAsia="Times New Roman" w:hAnsi="Calibri" w:cs="Times New Roman"/>
                <w:b/>
                <w:bCs/>
                <w:i/>
                <w:iCs/>
                <w:color w:val="000000"/>
                <w:lang w:eastAsia="en-GB"/>
              </w:rPr>
              <w:t>Net</w:t>
            </w:r>
          </w:p>
        </w:tc>
        <w:tc>
          <w:tcPr>
            <w:tcW w:w="631" w:type="dxa"/>
            <w:gridSpan w:val="2"/>
            <w:tcBorders>
              <w:top w:val="nil"/>
              <w:left w:val="nil"/>
              <w:bottom w:val="nil"/>
              <w:right w:val="nil"/>
            </w:tcBorders>
            <w:shd w:val="clear" w:color="auto" w:fill="auto"/>
            <w:noWrap/>
            <w:vAlign w:val="bottom"/>
            <w:hideMark/>
          </w:tcPr>
          <w:p w14:paraId="5BB75802" w14:textId="77777777" w:rsidR="000777D9" w:rsidRPr="00FB2B88" w:rsidRDefault="000777D9" w:rsidP="00C22447">
            <w:pPr>
              <w:spacing w:after="0" w:line="240" w:lineRule="auto"/>
              <w:rPr>
                <w:rFonts w:ascii="Calibri" w:eastAsia="Times New Roman" w:hAnsi="Calibri" w:cs="Times New Roman"/>
                <w:b/>
                <w:bCs/>
                <w:i/>
                <w:iCs/>
                <w:color w:val="000000"/>
                <w:lang w:eastAsia="en-GB"/>
              </w:rPr>
            </w:pPr>
          </w:p>
        </w:tc>
        <w:tc>
          <w:tcPr>
            <w:tcW w:w="282" w:type="dxa"/>
            <w:tcBorders>
              <w:top w:val="nil"/>
              <w:left w:val="nil"/>
              <w:bottom w:val="nil"/>
              <w:right w:val="nil"/>
            </w:tcBorders>
            <w:shd w:val="clear" w:color="000000" w:fill="00B050"/>
            <w:noWrap/>
            <w:vAlign w:val="bottom"/>
            <w:hideMark/>
          </w:tcPr>
          <w:p w14:paraId="23B81E0B" w14:textId="77777777" w:rsidR="000777D9" w:rsidRPr="00FB2B88" w:rsidRDefault="000777D9" w:rsidP="00C22447">
            <w:pPr>
              <w:spacing w:after="0" w:line="240" w:lineRule="auto"/>
              <w:rPr>
                <w:rFonts w:ascii="Calibri" w:eastAsia="Times New Roman" w:hAnsi="Calibri" w:cs="Times New Roman"/>
                <w:color w:val="000000"/>
                <w:lang w:eastAsia="en-GB"/>
              </w:rPr>
            </w:pPr>
          </w:p>
        </w:tc>
        <w:tc>
          <w:tcPr>
            <w:tcW w:w="5369" w:type="dxa"/>
            <w:gridSpan w:val="3"/>
            <w:tcBorders>
              <w:top w:val="nil"/>
              <w:left w:val="nil"/>
              <w:bottom w:val="nil"/>
              <w:right w:val="nil"/>
            </w:tcBorders>
            <w:shd w:val="clear" w:color="auto" w:fill="auto"/>
            <w:noWrap/>
            <w:vAlign w:val="bottom"/>
            <w:hideMark/>
          </w:tcPr>
          <w:p w14:paraId="69655340" w14:textId="77777777" w:rsidR="000777D9" w:rsidRPr="00FB2B88" w:rsidRDefault="000777D9" w:rsidP="00C22447">
            <w:pPr>
              <w:spacing w:after="0" w:line="240" w:lineRule="auto"/>
              <w:rPr>
                <w:rFonts w:ascii="Calibri" w:eastAsia="Times New Roman" w:hAnsi="Calibri" w:cs="Times New Roman"/>
                <w:b/>
                <w:bCs/>
                <w:i/>
                <w:iCs/>
                <w:color w:val="000000"/>
                <w:lang w:eastAsia="en-GB"/>
              </w:rPr>
            </w:pPr>
            <w:r w:rsidRPr="00FB2B88">
              <w:rPr>
                <w:rFonts w:ascii="Calibri" w:eastAsia="Times New Roman" w:hAnsi="Calibri" w:cs="Times New Roman"/>
                <w:b/>
                <w:bCs/>
                <w:i/>
                <w:iCs/>
                <w:color w:val="000000"/>
                <w:lang w:eastAsia="en-GB"/>
              </w:rPr>
              <w:t>Service</w:t>
            </w:r>
          </w:p>
        </w:tc>
        <w:tc>
          <w:tcPr>
            <w:tcW w:w="1511" w:type="dxa"/>
            <w:gridSpan w:val="3"/>
            <w:tcBorders>
              <w:top w:val="nil"/>
              <w:left w:val="nil"/>
              <w:bottom w:val="nil"/>
              <w:right w:val="nil"/>
            </w:tcBorders>
            <w:shd w:val="clear" w:color="auto" w:fill="auto"/>
            <w:noWrap/>
            <w:vAlign w:val="bottom"/>
            <w:hideMark/>
          </w:tcPr>
          <w:p w14:paraId="6F37B47C" w14:textId="77777777" w:rsidR="000777D9" w:rsidRPr="00FB2B88" w:rsidRDefault="000777D9" w:rsidP="00C22447">
            <w:pPr>
              <w:spacing w:after="0" w:line="240" w:lineRule="auto"/>
              <w:rPr>
                <w:rFonts w:ascii="Calibri" w:eastAsia="Times New Roman" w:hAnsi="Calibri" w:cs="Times New Roman"/>
                <w:b/>
                <w:bCs/>
                <w:i/>
                <w:iCs/>
                <w:color w:val="000000"/>
                <w:lang w:eastAsia="en-GB"/>
              </w:rPr>
            </w:pPr>
            <w:r w:rsidRPr="00FB2B88">
              <w:rPr>
                <w:rFonts w:ascii="Calibri" w:eastAsia="Times New Roman" w:hAnsi="Calibri" w:cs="Times New Roman"/>
                <w:b/>
                <w:bCs/>
                <w:i/>
                <w:iCs/>
                <w:color w:val="000000"/>
                <w:lang w:eastAsia="en-GB"/>
              </w:rPr>
              <w:t>Net</w:t>
            </w:r>
          </w:p>
        </w:tc>
        <w:tc>
          <w:tcPr>
            <w:tcW w:w="1536" w:type="dxa"/>
            <w:gridSpan w:val="2"/>
            <w:tcBorders>
              <w:top w:val="nil"/>
              <w:left w:val="nil"/>
              <w:right w:val="nil"/>
            </w:tcBorders>
            <w:shd w:val="clear" w:color="auto" w:fill="auto"/>
            <w:noWrap/>
            <w:vAlign w:val="bottom"/>
            <w:hideMark/>
          </w:tcPr>
          <w:p w14:paraId="4713EB03" w14:textId="77777777" w:rsidR="000777D9" w:rsidRPr="000B1769" w:rsidRDefault="000777D9" w:rsidP="00C22447">
            <w:pPr>
              <w:spacing w:after="0" w:line="240" w:lineRule="auto"/>
              <w:rPr>
                <w:rFonts w:ascii="Calibri" w:eastAsia="Times New Roman" w:hAnsi="Calibri" w:cs="Times New Roman"/>
                <w:b/>
                <w:bCs/>
                <w:i/>
                <w:iCs/>
                <w:color w:val="000000"/>
                <w:lang w:eastAsia="en-GB"/>
              </w:rPr>
            </w:pPr>
          </w:p>
        </w:tc>
      </w:tr>
      <w:tr w:rsidR="000777D9" w:rsidRPr="00FB2B88" w14:paraId="4331C323" w14:textId="77777777" w:rsidTr="003F2910">
        <w:trPr>
          <w:gridBefore w:val="1"/>
          <w:gridAfter w:val="1"/>
          <w:wBefore w:w="333" w:type="dxa"/>
          <w:wAfter w:w="686" w:type="dxa"/>
          <w:trHeight w:val="122"/>
        </w:trPr>
        <w:tc>
          <w:tcPr>
            <w:tcW w:w="2089" w:type="dxa"/>
            <w:tcBorders>
              <w:top w:val="nil"/>
              <w:left w:val="nil"/>
              <w:bottom w:val="nil"/>
              <w:right w:val="nil"/>
            </w:tcBorders>
            <w:shd w:val="clear" w:color="auto" w:fill="auto"/>
            <w:noWrap/>
            <w:vAlign w:val="bottom"/>
            <w:hideMark/>
          </w:tcPr>
          <w:p w14:paraId="4207C8C5" w14:textId="77777777" w:rsidR="000777D9" w:rsidRPr="00FB2B88" w:rsidRDefault="000777D9" w:rsidP="00C22447">
            <w:pPr>
              <w:spacing w:after="0" w:line="240" w:lineRule="auto"/>
              <w:rPr>
                <w:rFonts w:ascii="Calibri" w:eastAsia="Times New Roman" w:hAnsi="Calibri" w:cs="Times New Roman"/>
                <w:lang w:eastAsia="en-GB"/>
              </w:rPr>
            </w:pPr>
          </w:p>
        </w:tc>
        <w:tc>
          <w:tcPr>
            <w:tcW w:w="1233" w:type="dxa"/>
            <w:gridSpan w:val="4"/>
            <w:tcBorders>
              <w:top w:val="nil"/>
              <w:left w:val="nil"/>
              <w:bottom w:val="nil"/>
              <w:right w:val="nil"/>
            </w:tcBorders>
            <w:shd w:val="clear" w:color="auto" w:fill="auto"/>
            <w:noWrap/>
            <w:vAlign w:val="bottom"/>
            <w:hideMark/>
          </w:tcPr>
          <w:p w14:paraId="3FADFD37" w14:textId="77777777" w:rsidR="000777D9" w:rsidRPr="00FB2B88" w:rsidRDefault="000777D9" w:rsidP="00C22447">
            <w:pPr>
              <w:spacing w:after="0" w:line="240" w:lineRule="auto"/>
              <w:rPr>
                <w:rFonts w:ascii="Calibri" w:eastAsia="Times New Roman" w:hAnsi="Calibri" w:cs="Times New Roman"/>
                <w:lang w:eastAsia="en-GB"/>
              </w:rPr>
            </w:pPr>
          </w:p>
        </w:tc>
        <w:tc>
          <w:tcPr>
            <w:tcW w:w="1503" w:type="dxa"/>
            <w:gridSpan w:val="2"/>
            <w:tcBorders>
              <w:top w:val="nil"/>
              <w:left w:val="nil"/>
              <w:bottom w:val="nil"/>
              <w:right w:val="nil"/>
            </w:tcBorders>
            <w:shd w:val="clear" w:color="auto" w:fill="auto"/>
            <w:noWrap/>
            <w:vAlign w:val="bottom"/>
            <w:hideMark/>
          </w:tcPr>
          <w:p w14:paraId="10D8040B" w14:textId="77777777" w:rsidR="000777D9" w:rsidRPr="00FB2B88" w:rsidRDefault="000777D9" w:rsidP="00C22447">
            <w:pPr>
              <w:spacing w:after="0" w:line="240" w:lineRule="auto"/>
              <w:rPr>
                <w:rFonts w:ascii="Calibri" w:eastAsia="Times New Roman" w:hAnsi="Calibri" w:cs="Times New Roman"/>
                <w:lang w:eastAsia="en-GB"/>
              </w:rPr>
            </w:pPr>
          </w:p>
        </w:tc>
        <w:tc>
          <w:tcPr>
            <w:tcW w:w="631" w:type="dxa"/>
            <w:gridSpan w:val="2"/>
            <w:tcBorders>
              <w:top w:val="nil"/>
              <w:left w:val="nil"/>
              <w:bottom w:val="nil"/>
              <w:right w:val="nil"/>
            </w:tcBorders>
            <w:shd w:val="clear" w:color="auto" w:fill="auto"/>
            <w:noWrap/>
            <w:vAlign w:val="bottom"/>
            <w:hideMark/>
          </w:tcPr>
          <w:p w14:paraId="4A1FE466" w14:textId="77777777" w:rsidR="000777D9" w:rsidRPr="00FB2B88"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448A050E" w14:textId="77777777" w:rsidR="000777D9" w:rsidRPr="00FB2B88" w:rsidRDefault="000777D9" w:rsidP="00C22447">
            <w:pPr>
              <w:spacing w:after="0" w:line="240" w:lineRule="auto"/>
              <w:rPr>
                <w:rFonts w:ascii="Calibri" w:eastAsia="Times New Roman" w:hAnsi="Calibri" w:cs="Times New Roman"/>
                <w:color w:val="000000"/>
                <w:lang w:eastAsia="en-GB"/>
              </w:rPr>
            </w:pPr>
          </w:p>
        </w:tc>
        <w:tc>
          <w:tcPr>
            <w:tcW w:w="5369" w:type="dxa"/>
            <w:gridSpan w:val="3"/>
            <w:tcBorders>
              <w:top w:val="nil"/>
              <w:left w:val="nil"/>
              <w:bottom w:val="nil"/>
              <w:right w:val="nil"/>
            </w:tcBorders>
            <w:shd w:val="clear" w:color="auto" w:fill="auto"/>
            <w:noWrap/>
            <w:vAlign w:val="bottom"/>
            <w:hideMark/>
          </w:tcPr>
          <w:p w14:paraId="7DF0C86B" w14:textId="77777777" w:rsidR="000777D9" w:rsidRPr="00FB2B88" w:rsidRDefault="000777D9" w:rsidP="00C22447">
            <w:pPr>
              <w:spacing w:after="0" w:line="240" w:lineRule="auto"/>
              <w:rPr>
                <w:rFonts w:ascii="Calibri" w:eastAsia="Times New Roman" w:hAnsi="Calibri" w:cs="Times New Roman"/>
                <w:lang w:eastAsia="en-GB"/>
              </w:rPr>
            </w:pPr>
          </w:p>
        </w:tc>
        <w:tc>
          <w:tcPr>
            <w:tcW w:w="1511" w:type="dxa"/>
            <w:gridSpan w:val="3"/>
            <w:tcBorders>
              <w:top w:val="nil"/>
              <w:left w:val="nil"/>
              <w:bottom w:val="nil"/>
              <w:right w:val="nil"/>
            </w:tcBorders>
            <w:shd w:val="clear" w:color="auto" w:fill="auto"/>
            <w:noWrap/>
            <w:vAlign w:val="bottom"/>
            <w:hideMark/>
          </w:tcPr>
          <w:p w14:paraId="1945A503" w14:textId="77777777" w:rsidR="000777D9" w:rsidRPr="00FB2B88" w:rsidRDefault="000777D9" w:rsidP="00C22447">
            <w:pPr>
              <w:spacing w:after="0" w:line="240" w:lineRule="auto"/>
              <w:rPr>
                <w:rFonts w:ascii="Calibri" w:eastAsia="Times New Roman" w:hAnsi="Calibri" w:cs="Times New Roman"/>
                <w:lang w:eastAsia="en-GB"/>
              </w:rPr>
            </w:pPr>
          </w:p>
        </w:tc>
        <w:tc>
          <w:tcPr>
            <w:tcW w:w="1536" w:type="dxa"/>
            <w:gridSpan w:val="2"/>
            <w:tcBorders>
              <w:top w:val="nil"/>
              <w:left w:val="nil"/>
              <w:bottom w:val="single" w:sz="4" w:space="0" w:color="auto"/>
              <w:right w:val="nil"/>
            </w:tcBorders>
            <w:shd w:val="clear" w:color="auto" w:fill="auto"/>
            <w:noWrap/>
            <w:vAlign w:val="bottom"/>
            <w:hideMark/>
          </w:tcPr>
          <w:p w14:paraId="1FD82C8C" w14:textId="77777777" w:rsidR="000777D9" w:rsidRPr="00FB2B88" w:rsidRDefault="000777D9" w:rsidP="00C22447">
            <w:pPr>
              <w:spacing w:after="0" w:line="240" w:lineRule="auto"/>
              <w:rPr>
                <w:rFonts w:ascii="Calibri" w:eastAsia="Times New Roman" w:hAnsi="Calibri" w:cs="Times New Roman"/>
                <w:color w:val="000000"/>
                <w:lang w:eastAsia="en-GB"/>
              </w:rPr>
            </w:pPr>
          </w:p>
        </w:tc>
      </w:tr>
      <w:tr w:rsidR="000777D9" w:rsidRPr="00413C7D" w14:paraId="0FE4F208" w14:textId="77777777" w:rsidTr="003F2910">
        <w:trPr>
          <w:gridBefore w:val="1"/>
          <w:gridAfter w:val="1"/>
          <w:wBefore w:w="333" w:type="dxa"/>
          <w:wAfter w:w="686" w:type="dxa"/>
          <w:trHeight w:val="302"/>
        </w:trPr>
        <w:tc>
          <w:tcPr>
            <w:tcW w:w="2089" w:type="dxa"/>
            <w:tcBorders>
              <w:top w:val="single" w:sz="4" w:space="0" w:color="auto"/>
              <w:left w:val="nil"/>
              <w:bottom w:val="single" w:sz="4" w:space="0" w:color="auto"/>
              <w:right w:val="nil"/>
            </w:tcBorders>
            <w:shd w:val="clear" w:color="auto" w:fill="auto"/>
            <w:noWrap/>
            <w:vAlign w:val="bottom"/>
            <w:hideMark/>
          </w:tcPr>
          <w:p w14:paraId="6717EC1B" w14:textId="77777777" w:rsidR="000777D9" w:rsidRPr="00BA2065" w:rsidRDefault="000777D9" w:rsidP="00C22447">
            <w:pPr>
              <w:spacing w:after="0" w:line="240" w:lineRule="auto"/>
              <w:rPr>
                <w:rFonts w:ascii="Calibri" w:eastAsia="Times New Roman" w:hAnsi="Calibri" w:cs="Times New Roman"/>
                <w:color w:val="000000"/>
                <w:lang w:eastAsia="en-GB"/>
              </w:rPr>
            </w:pPr>
            <w:r w:rsidRPr="00BA2065">
              <w:rPr>
                <w:rFonts w:ascii="Calibri" w:eastAsia="Times New Roman" w:hAnsi="Calibri" w:cs="Times New Roman"/>
                <w:color w:val="000000"/>
                <w:lang w:eastAsia="en-GB"/>
              </w:rPr>
              <w:t>Approved budget</w:t>
            </w:r>
          </w:p>
        </w:tc>
        <w:tc>
          <w:tcPr>
            <w:tcW w:w="1233" w:type="dxa"/>
            <w:gridSpan w:val="4"/>
            <w:tcBorders>
              <w:top w:val="single" w:sz="4" w:space="0" w:color="auto"/>
              <w:left w:val="nil"/>
              <w:bottom w:val="single" w:sz="4" w:space="0" w:color="auto"/>
              <w:right w:val="nil"/>
            </w:tcBorders>
            <w:shd w:val="clear" w:color="auto" w:fill="auto"/>
            <w:noWrap/>
            <w:vAlign w:val="bottom"/>
            <w:hideMark/>
          </w:tcPr>
          <w:p w14:paraId="1BC9B236" w14:textId="77777777" w:rsidR="000777D9" w:rsidRPr="00BA2065" w:rsidRDefault="000777D9" w:rsidP="00C22447">
            <w:pPr>
              <w:spacing w:after="0" w:line="240" w:lineRule="auto"/>
              <w:jc w:val="right"/>
              <w:rPr>
                <w:rFonts w:ascii="Calibri" w:eastAsia="Times New Roman" w:hAnsi="Calibri" w:cs="Times New Roman"/>
                <w:color w:val="000000"/>
                <w:lang w:eastAsia="en-GB"/>
              </w:rPr>
            </w:pPr>
            <w:r w:rsidRPr="00BA2065">
              <w:rPr>
                <w:rFonts w:ascii="Calibri" w:eastAsia="Times New Roman" w:hAnsi="Calibri" w:cs="Times New Roman"/>
                <w:color w:val="000000"/>
                <w:lang w:eastAsia="en-GB"/>
              </w:rPr>
              <w:t>20,000.00</w:t>
            </w:r>
          </w:p>
        </w:tc>
        <w:tc>
          <w:tcPr>
            <w:tcW w:w="1503" w:type="dxa"/>
            <w:gridSpan w:val="2"/>
            <w:tcBorders>
              <w:top w:val="single" w:sz="4" w:space="0" w:color="auto"/>
              <w:left w:val="nil"/>
              <w:bottom w:val="single" w:sz="4" w:space="0" w:color="auto"/>
              <w:right w:val="nil"/>
            </w:tcBorders>
            <w:shd w:val="clear" w:color="auto" w:fill="auto"/>
            <w:noWrap/>
            <w:vAlign w:val="bottom"/>
            <w:hideMark/>
          </w:tcPr>
          <w:p w14:paraId="23C67266" w14:textId="77777777" w:rsidR="000777D9" w:rsidRPr="00BA2065" w:rsidRDefault="000777D9" w:rsidP="00C22447">
            <w:pPr>
              <w:spacing w:after="0" w:line="240" w:lineRule="auto"/>
              <w:jc w:val="right"/>
              <w:rPr>
                <w:rFonts w:ascii="Calibri" w:eastAsia="Times New Roman" w:hAnsi="Calibri" w:cs="Times New Roman"/>
                <w:color w:val="000000"/>
                <w:lang w:eastAsia="en-GB"/>
              </w:rPr>
            </w:pPr>
            <w:r w:rsidRPr="00BA2065">
              <w:rPr>
                <w:rFonts w:ascii="Calibri" w:eastAsia="Times New Roman" w:hAnsi="Calibri" w:cs="Times New Roman"/>
                <w:color w:val="000000"/>
                <w:lang w:eastAsia="en-GB"/>
              </w:rPr>
              <w:t>20,000.00</w:t>
            </w:r>
          </w:p>
        </w:tc>
        <w:tc>
          <w:tcPr>
            <w:tcW w:w="631" w:type="dxa"/>
            <w:gridSpan w:val="2"/>
            <w:tcBorders>
              <w:top w:val="single" w:sz="4" w:space="0" w:color="auto"/>
              <w:left w:val="nil"/>
              <w:bottom w:val="single" w:sz="4" w:space="0" w:color="auto"/>
              <w:right w:val="nil"/>
            </w:tcBorders>
            <w:shd w:val="clear" w:color="000000" w:fill="D9D9D9"/>
            <w:noWrap/>
            <w:vAlign w:val="bottom"/>
            <w:hideMark/>
          </w:tcPr>
          <w:p w14:paraId="0F1F700D"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441A50A7"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single" w:sz="4" w:space="0" w:color="auto"/>
              <w:left w:val="nil"/>
              <w:bottom w:val="single" w:sz="4" w:space="0" w:color="auto"/>
              <w:right w:val="nil"/>
            </w:tcBorders>
            <w:shd w:val="clear" w:color="auto" w:fill="auto"/>
            <w:noWrap/>
            <w:vAlign w:val="bottom"/>
            <w:hideMark/>
          </w:tcPr>
          <w:p w14:paraId="4094FDC5" w14:textId="77777777" w:rsidR="000777D9" w:rsidRPr="00BA2065" w:rsidRDefault="000777D9" w:rsidP="00C22447">
            <w:pPr>
              <w:spacing w:after="0" w:line="240" w:lineRule="auto"/>
              <w:rPr>
                <w:rFonts w:ascii="Calibri" w:eastAsia="Times New Roman" w:hAnsi="Calibri" w:cs="Times New Roman"/>
                <w:lang w:eastAsia="en-GB"/>
              </w:rPr>
            </w:pPr>
            <w:r w:rsidRPr="00BA2065">
              <w:rPr>
                <w:rFonts w:ascii="Calibri" w:eastAsia="Times New Roman" w:hAnsi="Calibri" w:cs="Times New Roman"/>
                <w:lang w:eastAsia="en-GB"/>
              </w:rPr>
              <w:t>Installation contract</w:t>
            </w:r>
          </w:p>
        </w:tc>
        <w:tc>
          <w:tcPr>
            <w:tcW w:w="1511" w:type="dxa"/>
            <w:gridSpan w:val="3"/>
            <w:tcBorders>
              <w:top w:val="single" w:sz="4" w:space="0" w:color="auto"/>
              <w:left w:val="nil"/>
              <w:bottom w:val="single" w:sz="4" w:space="0" w:color="auto"/>
              <w:right w:val="nil"/>
            </w:tcBorders>
            <w:shd w:val="clear" w:color="auto" w:fill="auto"/>
            <w:noWrap/>
            <w:vAlign w:val="bottom"/>
          </w:tcPr>
          <w:p w14:paraId="2ED84602" w14:textId="77777777" w:rsidR="000777D9" w:rsidRPr="00BA2065" w:rsidRDefault="000777D9" w:rsidP="00C2244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7185.00</w:t>
            </w:r>
          </w:p>
        </w:tc>
        <w:tc>
          <w:tcPr>
            <w:tcW w:w="1536" w:type="dxa"/>
            <w:gridSpan w:val="2"/>
            <w:tcBorders>
              <w:top w:val="single" w:sz="4" w:space="0" w:color="auto"/>
              <w:left w:val="nil"/>
              <w:bottom w:val="single" w:sz="4" w:space="0" w:color="auto"/>
              <w:right w:val="nil"/>
            </w:tcBorders>
            <w:shd w:val="clear" w:color="auto" w:fill="auto"/>
            <w:noWrap/>
            <w:vAlign w:val="bottom"/>
            <w:hideMark/>
          </w:tcPr>
          <w:p w14:paraId="3A029398"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7A34583A" w14:textId="77777777" w:rsidTr="003F2910">
        <w:trPr>
          <w:gridBefore w:val="1"/>
          <w:gridAfter w:val="1"/>
          <w:wBefore w:w="333" w:type="dxa"/>
          <w:wAfter w:w="686" w:type="dxa"/>
          <w:trHeight w:val="302"/>
        </w:trPr>
        <w:tc>
          <w:tcPr>
            <w:tcW w:w="2089" w:type="dxa"/>
            <w:tcBorders>
              <w:top w:val="nil"/>
              <w:left w:val="nil"/>
              <w:bottom w:val="nil"/>
              <w:right w:val="nil"/>
            </w:tcBorders>
            <w:shd w:val="clear" w:color="auto" w:fill="auto"/>
            <w:noWrap/>
            <w:vAlign w:val="bottom"/>
            <w:hideMark/>
          </w:tcPr>
          <w:p w14:paraId="5D25DF24"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233" w:type="dxa"/>
            <w:gridSpan w:val="4"/>
            <w:tcBorders>
              <w:top w:val="nil"/>
              <w:left w:val="nil"/>
              <w:bottom w:val="nil"/>
              <w:right w:val="nil"/>
            </w:tcBorders>
            <w:shd w:val="clear" w:color="auto" w:fill="auto"/>
            <w:noWrap/>
            <w:vAlign w:val="bottom"/>
            <w:hideMark/>
          </w:tcPr>
          <w:p w14:paraId="10EE57CD"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503" w:type="dxa"/>
            <w:gridSpan w:val="2"/>
            <w:tcBorders>
              <w:top w:val="nil"/>
              <w:left w:val="nil"/>
              <w:bottom w:val="nil"/>
              <w:right w:val="nil"/>
            </w:tcBorders>
            <w:shd w:val="clear" w:color="auto" w:fill="auto"/>
            <w:noWrap/>
            <w:vAlign w:val="bottom"/>
            <w:hideMark/>
          </w:tcPr>
          <w:p w14:paraId="22AB0048" w14:textId="77777777" w:rsidR="000777D9" w:rsidRPr="00BA2065" w:rsidRDefault="000777D9" w:rsidP="00C22447">
            <w:pPr>
              <w:spacing w:after="0" w:line="240" w:lineRule="auto"/>
              <w:jc w:val="right"/>
              <w:rPr>
                <w:rFonts w:ascii="Calibri" w:eastAsia="Times New Roman" w:hAnsi="Calibri" w:cs="Times New Roman"/>
                <w:color w:val="000000"/>
                <w:lang w:eastAsia="en-GB"/>
              </w:rPr>
            </w:pPr>
          </w:p>
        </w:tc>
        <w:tc>
          <w:tcPr>
            <w:tcW w:w="631" w:type="dxa"/>
            <w:gridSpan w:val="2"/>
            <w:tcBorders>
              <w:top w:val="nil"/>
              <w:left w:val="nil"/>
              <w:bottom w:val="nil"/>
              <w:right w:val="nil"/>
            </w:tcBorders>
            <w:shd w:val="clear" w:color="auto" w:fill="auto"/>
            <w:noWrap/>
            <w:vAlign w:val="bottom"/>
            <w:hideMark/>
          </w:tcPr>
          <w:p w14:paraId="15369576"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6A109865"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nil"/>
              <w:left w:val="nil"/>
              <w:bottom w:val="single" w:sz="4" w:space="0" w:color="auto"/>
              <w:right w:val="nil"/>
            </w:tcBorders>
            <w:shd w:val="clear" w:color="auto" w:fill="auto"/>
            <w:noWrap/>
            <w:vAlign w:val="bottom"/>
            <w:hideMark/>
          </w:tcPr>
          <w:p w14:paraId="19B3544D" w14:textId="77777777" w:rsidR="000777D9" w:rsidRPr="00BA2065" w:rsidRDefault="000777D9" w:rsidP="00C22447">
            <w:pPr>
              <w:spacing w:after="0" w:line="240" w:lineRule="auto"/>
              <w:rPr>
                <w:rFonts w:ascii="Calibri" w:eastAsia="Times New Roman" w:hAnsi="Calibri" w:cs="Times New Roman"/>
                <w:lang w:eastAsia="en-GB"/>
              </w:rPr>
            </w:pPr>
          </w:p>
        </w:tc>
        <w:tc>
          <w:tcPr>
            <w:tcW w:w="1511" w:type="dxa"/>
            <w:gridSpan w:val="3"/>
            <w:tcBorders>
              <w:top w:val="nil"/>
              <w:left w:val="nil"/>
              <w:bottom w:val="single" w:sz="4" w:space="0" w:color="auto"/>
              <w:right w:val="nil"/>
            </w:tcBorders>
            <w:shd w:val="clear" w:color="auto" w:fill="auto"/>
            <w:noWrap/>
            <w:vAlign w:val="bottom"/>
          </w:tcPr>
          <w:p w14:paraId="0FB5E03F" w14:textId="77777777" w:rsidR="000777D9" w:rsidRPr="00BA2065" w:rsidRDefault="000777D9" w:rsidP="00C22447">
            <w:pPr>
              <w:spacing w:after="0" w:line="240" w:lineRule="auto"/>
              <w:jc w:val="right"/>
              <w:rPr>
                <w:rFonts w:ascii="Calibri" w:eastAsia="Times New Roman" w:hAnsi="Calibri" w:cs="Times New Roman"/>
                <w:lang w:eastAsia="en-GB"/>
              </w:rPr>
            </w:pPr>
          </w:p>
        </w:tc>
        <w:tc>
          <w:tcPr>
            <w:tcW w:w="1536" w:type="dxa"/>
            <w:gridSpan w:val="2"/>
            <w:tcBorders>
              <w:top w:val="single" w:sz="4" w:space="0" w:color="auto"/>
              <w:left w:val="nil"/>
              <w:bottom w:val="single" w:sz="4" w:space="0" w:color="auto"/>
              <w:right w:val="nil"/>
            </w:tcBorders>
            <w:shd w:val="clear" w:color="auto" w:fill="auto"/>
            <w:noWrap/>
            <w:vAlign w:val="bottom"/>
            <w:hideMark/>
          </w:tcPr>
          <w:p w14:paraId="4F68954C"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1CC7DC09" w14:textId="77777777" w:rsidTr="003F2910">
        <w:trPr>
          <w:gridBefore w:val="1"/>
          <w:gridAfter w:val="1"/>
          <w:wBefore w:w="333" w:type="dxa"/>
          <w:wAfter w:w="686" w:type="dxa"/>
          <w:trHeight w:val="302"/>
        </w:trPr>
        <w:tc>
          <w:tcPr>
            <w:tcW w:w="2089" w:type="dxa"/>
            <w:tcBorders>
              <w:top w:val="single" w:sz="4" w:space="0" w:color="auto"/>
              <w:left w:val="nil"/>
              <w:bottom w:val="single" w:sz="4" w:space="0" w:color="auto"/>
              <w:right w:val="nil"/>
            </w:tcBorders>
            <w:shd w:val="clear" w:color="auto" w:fill="auto"/>
            <w:noWrap/>
            <w:vAlign w:val="bottom"/>
            <w:hideMark/>
          </w:tcPr>
          <w:p w14:paraId="45299E2F" w14:textId="77777777" w:rsidR="000777D9" w:rsidRPr="00BA2065" w:rsidRDefault="000777D9" w:rsidP="00C22447">
            <w:pPr>
              <w:spacing w:after="0" w:line="240" w:lineRule="auto"/>
              <w:rPr>
                <w:rFonts w:ascii="Calibri" w:eastAsia="Times New Roman" w:hAnsi="Calibri" w:cs="Times New Roman"/>
                <w:b/>
                <w:bCs/>
                <w:color w:val="000000"/>
                <w:lang w:eastAsia="en-GB"/>
              </w:rPr>
            </w:pPr>
            <w:r w:rsidRPr="00BA2065">
              <w:rPr>
                <w:rFonts w:ascii="Calibri" w:eastAsia="Times New Roman" w:hAnsi="Calibri" w:cs="Times New Roman"/>
                <w:b/>
                <w:bCs/>
                <w:color w:val="000000"/>
                <w:lang w:eastAsia="en-GB"/>
              </w:rPr>
              <w:t>Sponsorship deals</w:t>
            </w:r>
          </w:p>
        </w:tc>
        <w:tc>
          <w:tcPr>
            <w:tcW w:w="1233" w:type="dxa"/>
            <w:gridSpan w:val="4"/>
            <w:tcBorders>
              <w:top w:val="single" w:sz="4" w:space="0" w:color="auto"/>
              <w:left w:val="nil"/>
              <w:bottom w:val="single" w:sz="4" w:space="0" w:color="auto"/>
              <w:right w:val="nil"/>
            </w:tcBorders>
            <w:shd w:val="clear" w:color="auto" w:fill="auto"/>
            <w:noWrap/>
            <w:vAlign w:val="bottom"/>
            <w:hideMark/>
          </w:tcPr>
          <w:p w14:paraId="68A64751"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503" w:type="dxa"/>
            <w:gridSpan w:val="2"/>
            <w:tcBorders>
              <w:top w:val="single" w:sz="4" w:space="0" w:color="auto"/>
              <w:left w:val="nil"/>
              <w:bottom w:val="single" w:sz="4" w:space="0" w:color="auto"/>
              <w:right w:val="nil"/>
            </w:tcBorders>
            <w:shd w:val="clear" w:color="auto" w:fill="auto"/>
            <w:noWrap/>
            <w:vAlign w:val="bottom"/>
          </w:tcPr>
          <w:p w14:paraId="4E0ACAE3" w14:textId="77777777" w:rsidR="000777D9" w:rsidRPr="00BA2065" w:rsidRDefault="000777D9" w:rsidP="00C22447">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3286.00</w:t>
            </w:r>
          </w:p>
        </w:tc>
        <w:tc>
          <w:tcPr>
            <w:tcW w:w="631" w:type="dxa"/>
            <w:gridSpan w:val="2"/>
            <w:tcBorders>
              <w:top w:val="single" w:sz="4" w:space="0" w:color="auto"/>
              <w:left w:val="nil"/>
              <w:bottom w:val="single" w:sz="4" w:space="0" w:color="auto"/>
              <w:right w:val="nil"/>
            </w:tcBorders>
            <w:shd w:val="clear" w:color="auto" w:fill="auto"/>
            <w:noWrap/>
            <w:vAlign w:val="bottom"/>
            <w:hideMark/>
          </w:tcPr>
          <w:p w14:paraId="0F1645DA"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64827870"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nil"/>
              <w:left w:val="nil"/>
              <w:bottom w:val="single" w:sz="4" w:space="0" w:color="auto"/>
              <w:right w:val="nil"/>
            </w:tcBorders>
            <w:shd w:val="clear" w:color="auto" w:fill="auto"/>
            <w:vAlign w:val="bottom"/>
            <w:hideMark/>
          </w:tcPr>
          <w:p w14:paraId="7C533C06" w14:textId="77777777" w:rsidR="000777D9" w:rsidRPr="00BA2065" w:rsidRDefault="000777D9" w:rsidP="00C22447">
            <w:pPr>
              <w:spacing w:after="0" w:line="240" w:lineRule="auto"/>
              <w:rPr>
                <w:rFonts w:ascii="Calibri" w:eastAsia="Times New Roman" w:hAnsi="Calibri" w:cs="Times New Roman"/>
                <w:lang w:eastAsia="en-GB"/>
              </w:rPr>
            </w:pPr>
            <w:r w:rsidRPr="00BA2065">
              <w:rPr>
                <w:rFonts w:ascii="Calibri" w:eastAsia="Times New Roman" w:hAnsi="Calibri" w:cs="Times New Roman"/>
                <w:lang w:eastAsia="en-GB"/>
              </w:rPr>
              <w:t>1. Infrastructure</w:t>
            </w:r>
          </w:p>
        </w:tc>
        <w:tc>
          <w:tcPr>
            <w:tcW w:w="1511" w:type="dxa"/>
            <w:gridSpan w:val="3"/>
            <w:tcBorders>
              <w:top w:val="nil"/>
              <w:left w:val="nil"/>
              <w:bottom w:val="single" w:sz="4" w:space="0" w:color="auto"/>
              <w:right w:val="nil"/>
            </w:tcBorders>
            <w:shd w:val="clear" w:color="auto" w:fill="auto"/>
            <w:noWrap/>
            <w:vAlign w:val="bottom"/>
          </w:tcPr>
          <w:p w14:paraId="20329C21" w14:textId="77777777" w:rsidR="000777D9" w:rsidRPr="00BA2065" w:rsidRDefault="000777D9" w:rsidP="00C2244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9244.96</w:t>
            </w:r>
          </w:p>
        </w:tc>
        <w:tc>
          <w:tcPr>
            <w:tcW w:w="1536" w:type="dxa"/>
            <w:gridSpan w:val="2"/>
            <w:tcBorders>
              <w:top w:val="single" w:sz="4" w:space="0" w:color="auto"/>
              <w:left w:val="nil"/>
              <w:bottom w:val="single" w:sz="4" w:space="0" w:color="auto"/>
              <w:right w:val="nil"/>
            </w:tcBorders>
            <w:shd w:val="clear" w:color="auto" w:fill="auto"/>
            <w:noWrap/>
            <w:vAlign w:val="bottom"/>
            <w:hideMark/>
          </w:tcPr>
          <w:p w14:paraId="509C71D5"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6462DC4C" w14:textId="77777777" w:rsidTr="003F2910">
        <w:trPr>
          <w:gridBefore w:val="1"/>
          <w:gridAfter w:val="1"/>
          <w:wBefore w:w="333" w:type="dxa"/>
          <w:wAfter w:w="686" w:type="dxa"/>
          <w:trHeight w:val="302"/>
        </w:trPr>
        <w:tc>
          <w:tcPr>
            <w:tcW w:w="2089" w:type="dxa"/>
            <w:tcBorders>
              <w:top w:val="nil"/>
              <w:left w:val="nil"/>
              <w:bottom w:val="single" w:sz="4" w:space="0" w:color="auto"/>
              <w:right w:val="nil"/>
            </w:tcBorders>
            <w:shd w:val="clear" w:color="auto" w:fill="auto"/>
            <w:noWrap/>
            <w:vAlign w:val="bottom"/>
          </w:tcPr>
          <w:p w14:paraId="3A510F13" w14:textId="77777777" w:rsidR="000777D9" w:rsidRPr="005A4E7C" w:rsidRDefault="000777D9" w:rsidP="00C22447">
            <w:pPr>
              <w:spacing w:after="0" w:line="240" w:lineRule="auto"/>
              <w:rPr>
                <w:rFonts w:ascii="Calibri" w:eastAsia="Times New Roman" w:hAnsi="Calibri" w:cs="Times New Roman"/>
                <w:i/>
                <w:iCs/>
                <w:color w:val="000000"/>
                <w:highlight w:val="yellow"/>
                <w:lang w:eastAsia="en-GB"/>
              </w:rPr>
            </w:pPr>
          </w:p>
        </w:tc>
        <w:tc>
          <w:tcPr>
            <w:tcW w:w="1233" w:type="dxa"/>
            <w:gridSpan w:val="4"/>
            <w:tcBorders>
              <w:top w:val="nil"/>
              <w:left w:val="nil"/>
              <w:bottom w:val="single" w:sz="4" w:space="0" w:color="auto"/>
              <w:right w:val="nil"/>
            </w:tcBorders>
            <w:shd w:val="clear" w:color="auto" w:fill="auto"/>
            <w:noWrap/>
            <w:vAlign w:val="bottom"/>
            <w:hideMark/>
          </w:tcPr>
          <w:p w14:paraId="52BC2285"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503" w:type="dxa"/>
            <w:gridSpan w:val="2"/>
            <w:tcBorders>
              <w:top w:val="nil"/>
              <w:left w:val="nil"/>
              <w:bottom w:val="single" w:sz="4" w:space="0" w:color="auto"/>
              <w:right w:val="nil"/>
            </w:tcBorders>
            <w:shd w:val="clear" w:color="auto" w:fill="auto"/>
            <w:noWrap/>
            <w:vAlign w:val="bottom"/>
          </w:tcPr>
          <w:p w14:paraId="16852142"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631" w:type="dxa"/>
            <w:gridSpan w:val="2"/>
            <w:tcBorders>
              <w:top w:val="nil"/>
              <w:left w:val="nil"/>
              <w:bottom w:val="single" w:sz="4" w:space="0" w:color="auto"/>
              <w:right w:val="nil"/>
            </w:tcBorders>
            <w:shd w:val="clear" w:color="auto" w:fill="auto"/>
            <w:noWrap/>
            <w:vAlign w:val="bottom"/>
            <w:hideMark/>
          </w:tcPr>
          <w:p w14:paraId="0C59ABC2"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671EEF97"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nil"/>
              <w:left w:val="nil"/>
              <w:bottom w:val="single" w:sz="4" w:space="0" w:color="auto"/>
              <w:right w:val="nil"/>
            </w:tcBorders>
            <w:shd w:val="clear" w:color="auto" w:fill="auto"/>
            <w:vAlign w:val="bottom"/>
            <w:hideMark/>
          </w:tcPr>
          <w:p w14:paraId="28DA63F3" w14:textId="77777777" w:rsidR="000777D9" w:rsidRPr="00BA2065" w:rsidRDefault="000777D9" w:rsidP="00C22447">
            <w:pPr>
              <w:spacing w:after="0" w:line="240" w:lineRule="auto"/>
              <w:rPr>
                <w:rFonts w:ascii="Calibri" w:eastAsia="Times New Roman" w:hAnsi="Calibri" w:cs="Times New Roman"/>
                <w:lang w:eastAsia="en-GB"/>
              </w:rPr>
            </w:pPr>
            <w:r w:rsidRPr="00BA2065">
              <w:rPr>
                <w:rFonts w:ascii="Calibri" w:eastAsia="Times New Roman" w:hAnsi="Calibri" w:cs="Times New Roman"/>
                <w:lang w:eastAsia="en-GB"/>
              </w:rPr>
              <w:t>includes trees, electricity and wall brackets</w:t>
            </w:r>
          </w:p>
        </w:tc>
        <w:tc>
          <w:tcPr>
            <w:tcW w:w="1511" w:type="dxa"/>
            <w:gridSpan w:val="3"/>
            <w:tcBorders>
              <w:top w:val="nil"/>
              <w:left w:val="nil"/>
              <w:bottom w:val="single" w:sz="4" w:space="0" w:color="auto"/>
              <w:right w:val="nil"/>
            </w:tcBorders>
            <w:shd w:val="clear" w:color="auto" w:fill="auto"/>
            <w:noWrap/>
            <w:vAlign w:val="bottom"/>
          </w:tcPr>
          <w:p w14:paraId="5D3930ED" w14:textId="77777777" w:rsidR="000777D9" w:rsidRPr="00BA2065" w:rsidRDefault="000777D9" w:rsidP="00C22447">
            <w:pPr>
              <w:spacing w:after="0" w:line="240" w:lineRule="auto"/>
              <w:jc w:val="right"/>
              <w:rPr>
                <w:rFonts w:ascii="Calibri" w:eastAsia="Times New Roman" w:hAnsi="Calibri" w:cs="Times New Roman"/>
                <w:lang w:eastAsia="en-GB"/>
              </w:rPr>
            </w:pPr>
          </w:p>
        </w:tc>
        <w:tc>
          <w:tcPr>
            <w:tcW w:w="1536" w:type="dxa"/>
            <w:gridSpan w:val="2"/>
            <w:tcBorders>
              <w:top w:val="single" w:sz="4" w:space="0" w:color="auto"/>
              <w:left w:val="nil"/>
              <w:bottom w:val="single" w:sz="4" w:space="0" w:color="auto"/>
              <w:right w:val="nil"/>
            </w:tcBorders>
            <w:shd w:val="clear" w:color="auto" w:fill="auto"/>
            <w:noWrap/>
            <w:vAlign w:val="bottom"/>
            <w:hideMark/>
          </w:tcPr>
          <w:p w14:paraId="7616D128"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6E96F22E" w14:textId="77777777" w:rsidTr="003F2910">
        <w:trPr>
          <w:gridBefore w:val="1"/>
          <w:gridAfter w:val="1"/>
          <w:wBefore w:w="333" w:type="dxa"/>
          <w:wAfter w:w="686" w:type="dxa"/>
          <w:trHeight w:val="302"/>
        </w:trPr>
        <w:tc>
          <w:tcPr>
            <w:tcW w:w="2089" w:type="dxa"/>
            <w:tcBorders>
              <w:top w:val="nil"/>
              <w:left w:val="nil"/>
              <w:bottom w:val="single" w:sz="4" w:space="0" w:color="auto"/>
              <w:right w:val="nil"/>
            </w:tcBorders>
            <w:shd w:val="clear" w:color="auto" w:fill="auto"/>
            <w:noWrap/>
            <w:vAlign w:val="bottom"/>
          </w:tcPr>
          <w:p w14:paraId="3FAA37AF" w14:textId="77777777" w:rsidR="000777D9" w:rsidRPr="00DB17D3" w:rsidRDefault="000777D9" w:rsidP="00C22447">
            <w:pPr>
              <w:spacing w:after="0" w:line="240" w:lineRule="auto"/>
              <w:rPr>
                <w:rFonts w:ascii="Calibri" w:eastAsia="Times New Roman" w:hAnsi="Calibri" w:cs="Times New Roman"/>
                <w:b/>
                <w:bCs/>
                <w:highlight w:val="yellow"/>
                <w:lang w:eastAsia="en-GB"/>
              </w:rPr>
            </w:pPr>
            <w:r w:rsidRPr="00DB17D3">
              <w:rPr>
                <w:rFonts w:ascii="Calibri" w:eastAsia="Times New Roman" w:hAnsi="Calibri" w:cs="Times New Roman"/>
                <w:b/>
                <w:bCs/>
                <w:lang w:eastAsia="en-GB"/>
              </w:rPr>
              <w:t>Donations</w:t>
            </w:r>
          </w:p>
        </w:tc>
        <w:tc>
          <w:tcPr>
            <w:tcW w:w="1233" w:type="dxa"/>
            <w:gridSpan w:val="4"/>
            <w:tcBorders>
              <w:top w:val="nil"/>
              <w:left w:val="nil"/>
              <w:bottom w:val="single" w:sz="4" w:space="0" w:color="auto"/>
              <w:right w:val="nil"/>
            </w:tcBorders>
            <w:shd w:val="clear" w:color="auto" w:fill="auto"/>
            <w:noWrap/>
            <w:vAlign w:val="bottom"/>
            <w:hideMark/>
          </w:tcPr>
          <w:p w14:paraId="002719E2" w14:textId="77777777" w:rsidR="000777D9" w:rsidRPr="00BA2065" w:rsidRDefault="000777D9" w:rsidP="00C22447">
            <w:pPr>
              <w:spacing w:after="0" w:line="240" w:lineRule="auto"/>
              <w:rPr>
                <w:rFonts w:ascii="Calibri" w:eastAsia="Times New Roman" w:hAnsi="Calibri" w:cs="Times New Roman"/>
                <w:lang w:eastAsia="en-GB"/>
              </w:rPr>
            </w:pPr>
          </w:p>
        </w:tc>
        <w:tc>
          <w:tcPr>
            <w:tcW w:w="1503" w:type="dxa"/>
            <w:gridSpan w:val="2"/>
            <w:tcBorders>
              <w:top w:val="nil"/>
              <w:left w:val="nil"/>
              <w:bottom w:val="single" w:sz="4" w:space="0" w:color="auto"/>
              <w:right w:val="nil"/>
            </w:tcBorders>
            <w:shd w:val="clear" w:color="auto" w:fill="auto"/>
            <w:noWrap/>
            <w:vAlign w:val="bottom"/>
          </w:tcPr>
          <w:p w14:paraId="77189664" w14:textId="77777777" w:rsidR="000777D9" w:rsidRPr="00BA2065" w:rsidRDefault="000777D9" w:rsidP="00C2244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480.00</w:t>
            </w:r>
          </w:p>
        </w:tc>
        <w:tc>
          <w:tcPr>
            <w:tcW w:w="631" w:type="dxa"/>
            <w:gridSpan w:val="2"/>
            <w:tcBorders>
              <w:top w:val="nil"/>
              <w:left w:val="nil"/>
              <w:bottom w:val="single" w:sz="4" w:space="0" w:color="auto"/>
              <w:right w:val="nil"/>
            </w:tcBorders>
            <w:shd w:val="clear" w:color="auto" w:fill="auto"/>
            <w:noWrap/>
            <w:vAlign w:val="bottom"/>
            <w:hideMark/>
          </w:tcPr>
          <w:p w14:paraId="054E6961"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2C2D5115"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nil"/>
              <w:left w:val="nil"/>
              <w:bottom w:val="single" w:sz="4" w:space="0" w:color="auto"/>
              <w:right w:val="nil"/>
            </w:tcBorders>
            <w:shd w:val="clear" w:color="auto" w:fill="auto"/>
            <w:vAlign w:val="bottom"/>
            <w:hideMark/>
          </w:tcPr>
          <w:p w14:paraId="618C57DC" w14:textId="77777777" w:rsidR="000777D9" w:rsidRPr="00BA2065" w:rsidRDefault="000777D9" w:rsidP="00C22447">
            <w:pPr>
              <w:spacing w:after="0" w:line="240" w:lineRule="auto"/>
              <w:rPr>
                <w:rFonts w:ascii="Calibri" w:eastAsia="Times New Roman" w:hAnsi="Calibri" w:cs="Times New Roman"/>
                <w:lang w:eastAsia="en-GB"/>
              </w:rPr>
            </w:pPr>
            <w:r w:rsidRPr="00BA2065">
              <w:rPr>
                <w:rFonts w:ascii="Calibri" w:eastAsia="Times New Roman" w:hAnsi="Calibri" w:cs="Times New Roman"/>
                <w:lang w:eastAsia="en-GB"/>
              </w:rPr>
              <w:t>2. Safety tests</w:t>
            </w:r>
          </w:p>
        </w:tc>
        <w:tc>
          <w:tcPr>
            <w:tcW w:w="1511" w:type="dxa"/>
            <w:gridSpan w:val="3"/>
            <w:tcBorders>
              <w:top w:val="nil"/>
              <w:left w:val="nil"/>
              <w:bottom w:val="single" w:sz="4" w:space="0" w:color="auto"/>
              <w:right w:val="nil"/>
            </w:tcBorders>
            <w:shd w:val="clear" w:color="auto" w:fill="auto"/>
            <w:noWrap/>
            <w:vAlign w:val="bottom"/>
          </w:tcPr>
          <w:p w14:paraId="60138CD4" w14:textId="77777777" w:rsidR="000777D9" w:rsidRPr="00BA2065" w:rsidRDefault="000777D9" w:rsidP="00C2244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3298.00</w:t>
            </w:r>
          </w:p>
        </w:tc>
        <w:tc>
          <w:tcPr>
            <w:tcW w:w="1536" w:type="dxa"/>
            <w:gridSpan w:val="2"/>
            <w:tcBorders>
              <w:top w:val="single" w:sz="4" w:space="0" w:color="auto"/>
              <w:left w:val="nil"/>
              <w:bottom w:val="single" w:sz="4" w:space="0" w:color="auto"/>
              <w:right w:val="nil"/>
            </w:tcBorders>
            <w:shd w:val="clear" w:color="auto" w:fill="auto"/>
            <w:noWrap/>
            <w:vAlign w:val="bottom"/>
            <w:hideMark/>
          </w:tcPr>
          <w:p w14:paraId="690E8F28"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6F05C4C2" w14:textId="77777777" w:rsidTr="003F2910">
        <w:trPr>
          <w:gridBefore w:val="1"/>
          <w:gridAfter w:val="1"/>
          <w:wBefore w:w="333" w:type="dxa"/>
          <w:wAfter w:w="686" w:type="dxa"/>
          <w:trHeight w:val="302"/>
        </w:trPr>
        <w:tc>
          <w:tcPr>
            <w:tcW w:w="2089" w:type="dxa"/>
            <w:tcBorders>
              <w:top w:val="nil"/>
              <w:left w:val="nil"/>
              <w:bottom w:val="single" w:sz="4" w:space="0" w:color="auto"/>
              <w:right w:val="nil"/>
            </w:tcBorders>
            <w:shd w:val="clear" w:color="auto" w:fill="auto"/>
            <w:noWrap/>
            <w:vAlign w:val="bottom"/>
          </w:tcPr>
          <w:p w14:paraId="2FD5CA32" w14:textId="77777777" w:rsidR="000777D9" w:rsidRPr="00DB17D3" w:rsidRDefault="000777D9" w:rsidP="00C22447">
            <w:pPr>
              <w:spacing w:after="0" w:line="240" w:lineRule="auto"/>
              <w:rPr>
                <w:rFonts w:ascii="Calibri" w:eastAsia="Times New Roman" w:hAnsi="Calibri" w:cs="Times New Roman"/>
                <w:color w:val="000000"/>
                <w:highlight w:val="yellow"/>
                <w:lang w:eastAsia="en-GB"/>
              </w:rPr>
            </w:pPr>
          </w:p>
        </w:tc>
        <w:tc>
          <w:tcPr>
            <w:tcW w:w="1233" w:type="dxa"/>
            <w:gridSpan w:val="4"/>
            <w:tcBorders>
              <w:top w:val="nil"/>
              <w:left w:val="nil"/>
              <w:bottom w:val="single" w:sz="4" w:space="0" w:color="auto"/>
              <w:right w:val="nil"/>
            </w:tcBorders>
            <w:shd w:val="clear" w:color="auto" w:fill="auto"/>
            <w:noWrap/>
            <w:vAlign w:val="bottom"/>
            <w:hideMark/>
          </w:tcPr>
          <w:p w14:paraId="37BAA0D4"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503" w:type="dxa"/>
            <w:gridSpan w:val="2"/>
            <w:tcBorders>
              <w:top w:val="nil"/>
              <w:left w:val="nil"/>
              <w:bottom w:val="single" w:sz="4" w:space="0" w:color="auto"/>
              <w:right w:val="nil"/>
            </w:tcBorders>
            <w:shd w:val="clear" w:color="auto" w:fill="auto"/>
            <w:noWrap/>
            <w:vAlign w:val="bottom"/>
          </w:tcPr>
          <w:p w14:paraId="0DB8B57E" w14:textId="77777777" w:rsidR="000777D9" w:rsidRPr="00BA2065" w:rsidRDefault="000777D9" w:rsidP="00C22447">
            <w:pPr>
              <w:spacing w:after="0" w:line="240" w:lineRule="auto"/>
              <w:jc w:val="right"/>
              <w:rPr>
                <w:rFonts w:ascii="Calibri" w:eastAsia="Times New Roman" w:hAnsi="Calibri" w:cs="Times New Roman"/>
                <w:color w:val="000000"/>
                <w:lang w:eastAsia="en-GB"/>
              </w:rPr>
            </w:pPr>
          </w:p>
        </w:tc>
        <w:tc>
          <w:tcPr>
            <w:tcW w:w="631" w:type="dxa"/>
            <w:gridSpan w:val="2"/>
            <w:tcBorders>
              <w:top w:val="nil"/>
              <w:left w:val="nil"/>
              <w:bottom w:val="single" w:sz="4" w:space="0" w:color="auto"/>
              <w:right w:val="nil"/>
            </w:tcBorders>
            <w:shd w:val="clear" w:color="auto" w:fill="auto"/>
            <w:noWrap/>
            <w:vAlign w:val="bottom"/>
            <w:hideMark/>
          </w:tcPr>
          <w:p w14:paraId="02175966" w14:textId="77777777" w:rsidR="000777D9" w:rsidRPr="00BA2065" w:rsidRDefault="000777D9" w:rsidP="00C22447">
            <w:pPr>
              <w:spacing w:after="0" w:line="240" w:lineRule="auto"/>
              <w:rPr>
                <w:rFonts w:ascii="Calibri" w:eastAsia="Times New Roman" w:hAnsi="Calibri" w:cs="Times New Roman"/>
                <w:lang w:eastAsia="en-GB"/>
              </w:rPr>
            </w:pPr>
          </w:p>
        </w:tc>
        <w:tc>
          <w:tcPr>
            <w:tcW w:w="282" w:type="dxa"/>
            <w:tcBorders>
              <w:top w:val="nil"/>
              <w:left w:val="nil"/>
              <w:bottom w:val="nil"/>
              <w:right w:val="nil"/>
            </w:tcBorders>
            <w:shd w:val="clear" w:color="000000" w:fill="00B050"/>
            <w:noWrap/>
            <w:vAlign w:val="bottom"/>
            <w:hideMark/>
          </w:tcPr>
          <w:p w14:paraId="54CD617D"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nil"/>
              <w:left w:val="nil"/>
              <w:bottom w:val="single" w:sz="4" w:space="0" w:color="auto"/>
              <w:right w:val="nil"/>
            </w:tcBorders>
            <w:shd w:val="clear" w:color="auto" w:fill="auto"/>
            <w:vAlign w:val="bottom"/>
            <w:hideMark/>
          </w:tcPr>
          <w:p w14:paraId="6621E488" w14:textId="77777777" w:rsidR="000777D9" w:rsidRPr="00BA2065" w:rsidRDefault="000777D9" w:rsidP="00C22447">
            <w:pPr>
              <w:spacing w:after="0" w:line="240" w:lineRule="auto"/>
              <w:rPr>
                <w:rFonts w:ascii="Calibri" w:eastAsia="Times New Roman" w:hAnsi="Calibri" w:cs="Times New Roman"/>
                <w:lang w:eastAsia="en-GB"/>
              </w:rPr>
            </w:pPr>
            <w:r w:rsidRPr="00BA2065">
              <w:rPr>
                <w:rFonts w:ascii="Calibri" w:eastAsia="Times New Roman" w:hAnsi="Calibri" w:cs="Times New Roman"/>
                <w:lang w:eastAsia="en-GB"/>
              </w:rPr>
              <w:t>All wall bracket tests/columns due 2019</w:t>
            </w:r>
          </w:p>
        </w:tc>
        <w:tc>
          <w:tcPr>
            <w:tcW w:w="1511" w:type="dxa"/>
            <w:gridSpan w:val="3"/>
            <w:tcBorders>
              <w:top w:val="nil"/>
              <w:left w:val="nil"/>
              <w:bottom w:val="nil"/>
              <w:right w:val="nil"/>
            </w:tcBorders>
            <w:shd w:val="clear" w:color="auto" w:fill="auto"/>
            <w:noWrap/>
            <w:vAlign w:val="bottom"/>
          </w:tcPr>
          <w:p w14:paraId="3D492A5F" w14:textId="77777777" w:rsidR="000777D9" w:rsidRPr="00BA2065" w:rsidRDefault="000777D9" w:rsidP="00C22447">
            <w:pPr>
              <w:spacing w:after="0" w:line="240" w:lineRule="auto"/>
              <w:jc w:val="right"/>
              <w:rPr>
                <w:rFonts w:ascii="Calibri" w:eastAsia="Times New Roman" w:hAnsi="Calibri" w:cs="Times New Roman"/>
                <w:color w:val="000000"/>
                <w:lang w:eastAsia="en-GB"/>
              </w:rPr>
            </w:pPr>
          </w:p>
        </w:tc>
        <w:tc>
          <w:tcPr>
            <w:tcW w:w="1536" w:type="dxa"/>
            <w:gridSpan w:val="2"/>
            <w:tcBorders>
              <w:top w:val="single" w:sz="4" w:space="0" w:color="auto"/>
              <w:left w:val="nil"/>
              <w:bottom w:val="single" w:sz="4" w:space="0" w:color="auto"/>
              <w:right w:val="nil"/>
            </w:tcBorders>
            <w:shd w:val="clear" w:color="auto" w:fill="auto"/>
            <w:noWrap/>
            <w:vAlign w:val="bottom"/>
            <w:hideMark/>
          </w:tcPr>
          <w:p w14:paraId="3AEB46BE"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58157285" w14:textId="77777777" w:rsidTr="003F2910">
        <w:trPr>
          <w:gridBefore w:val="1"/>
          <w:gridAfter w:val="1"/>
          <w:wBefore w:w="333" w:type="dxa"/>
          <w:wAfter w:w="686" w:type="dxa"/>
          <w:trHeight w:val="302"/>
        </w:trPr>
        <w:tc>
          <w:tcPr>
            <w:tcW w:w="2089" w:type="dxa"/>
            <w:tcBorders>
              <w:top w:val="nil"/>
              <w:left w:val="nil"/>
              <w:bottom w:val="single" w:sz="4" w:space="0" w:color="auto"/>
              <w:right w:val="nil"/>
            </w:tcBorders>
            <w:shd w:val="clear" w:color="auto" w:fill="auto"/>
            <w:noWrap/>
            <w:vAlign w:val="bottom"/>
          </w:tcPr>
          <w:p w14:paraId="4B5A293B"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233" w:type="dxa"/>
            <w:gridSpan w:val="4"/>
            <w:tcBorders>
              <w:top w:val="nil"/>
              <w:left w:val="nil"/>
              <w:bottom w:val="single" w:sz="4" w:space="0" w:color="auto"/>
              <w:right w:val="nil"/>
            </w:tcBorders>
            <w:shd w:val="clear" w:color="auto" w:fill="auto"/>
            <w:noWrap/>
            <w:vAlign w:val="bottom"/>
          </w:tcPr>
          <w:p w14:paraId="5CECA5DB"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503" w:type="dxa"/>
            <w:gridSpan w:val="2"/>
            <w:tcBorders>
              <w:top w:val="nil"/>
              <w:left w:val="nil"/>
              <w:bottom w:val="single" w:sz="4" w:space="0" w:color="auto"/>
              <w:right w:val="nil"/>
            </w:tcBorders>
            <w:shd w:val="clear" w:color="auto" w:fill="auto"/>
            <w:noWrap/>
            <w:vAlign w:val="bottom"/>
          </w:tcPr>
          <w:p w14:paraId="7DA3B233" w14:textId="77777777" w:rsidR="000777D9" w:rsidRPr="00BA2065" w:rsidRDefault="000777D9" w:rsidP="00C22447">
            <w:pPr>
              <w:spacing w:after="0" w:line="240" w:lineRule="auto"/>
              <w:jc w:val="right"/>
              <w:rPr>
                <w:rFonts w:ascii="Calibri" w:eastAsia="Times New Roman" w:hAnsi="Calibri" w:cs="Times New Roman"/>
                <w:color w:val="000000"/>
                <w:lang w:eastAsia="en-GB"/>
              </w:rPr>
            </w:pPr>
          </w:p>
        </w:tc>
        <w:tc>
          <w:tcPr>
            <w:tcW w:w="631" w:type="dxa"/>
            <w:gridSpan w:val="2"/>
            <w:tcBorders>
              <w:top w:val="nil"/>
              <w:left w:val="nil"/>
              <w:bottom w:val="single" w:sz="4" w:space="0" w:color="auto"/>
              <w:right w:val="nil"/>
            </w:tcBorders>
            <w:shd w:val="clear" w:color="auto" w:fill="auto"/>
            <w:noWrap/>
            <w:vAlign w:val="bottom"/>
            <w:hideMark/>
          </w:tcPr>
          <w:p w14:paraId="0BF84119"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4DE60538"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nil"/>
              <w:left w:val="nil"/>
              <w:bottom w:val="single" w:sz="4" w:space="0" w:color="auto"/>
              <w:right w:val="nil"/>
            </w:tcBorders>
            <w:shd w:val="clear" w:color="auto" w:fill="auto"/>
            <w:vAlign w:val="bottom"/>
            <w:hideMark/>
          </w:tcPr>
          <w:p w14:paraId="0C630479" w14:textId="77777777" w:rsidR="000777D9" w:rsidRPr="00BA2065" w:rsidRDefault="000777D9" w:rsidP="00C22447">
            <w:pPr>
              <w:spacing w:after="0" w:line="240" w:lineRule="auto"/>
              <w:rPr>
                <w:rFonts w:ascii="Calibri" w:eastAsia="Times New Roman" w:hAnsi="Calibri" w:cs="Times New Roman"/>
                <w:lang w:eastAsia="en-GB"/>
              </w:rPr>
            </w:pPr>
            <w:r w:rsidRPr="00BA2065">
              <w:rPr>
                <w:rFonts w:ascii="Calibri" w:eastAsia="Times New Roman" w:hAnsi="Calibri" w:cs="Times New Roman"/>
                <w:lang w:eastAsia="en-GB"/>
              </w:rPr>
              <w:t>3. Replacement and repairs</w:t>
            </w:r>
          </w:p>
        </w:tc>
        <w:tc>
          <w:tcPr>
            <w:tcW w:w="1511" w:type="dxa"/>
            <w:gridSpan w:val="3"/>
            <w:tcBorders>
              <w:top w:val="single" w:sz="4" w:space="0" w:color="auto"/>
              <w:left w:val="nil"/>
              <w:bottom w:val="single" w:sz="4" w:space="0" w:color="auto"/>
              <w:right w:val="nil"/>
            </w:tcBorders>
            <w:shd w:val="clear" w:color="auto" w:fill="auto"/>
            <w:noWrap/>
            <w:vAlign w:val="bottom"/>
          </w:tcPr>
          <w:p w14:paraId="4DAF423D" w14:textId="6DAFC515" w:rsidR="000777D9" w:rsidRPr="00BA2065" w:rsidRDefault="00766EAE" w:rsidP="00C2244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3623</w:t>
            </w:r>
            <w:r w:rsidR="000777D9">
              <w:rPr>
                <w:rFonts w:ascii="Calibri" w:eastAsia="Times New Roman" w:hAnsi="Calibri" w:cs="Times New Roman"/>
                <w:lang w:eastAsia="en-GB"/>
              </w:rPr>
              <w:t>.00</w:t>
            </w:r>
          </w:p>
        </w:tc>
        <w:tc>
          <w:tcPr>
            <w:tcW w:w="1536" w:type="dxa"/>
            <w:gridSpan w:val="2"/>
            <w:tcBorders>
              <w:top w:val="single" w:sz="4" w:space="0" w:color="auto"/>
              <w:left w:val="nil"/>
              <w:bottom w:val="single" w:sz="4" w:space="0" w:color="auto"/>
              <w:right w:val="nil"/>
            </w:tcBorders>
            <w:shd w:val="clear" w:color="auto" w:fill="auto"/>
            <w:noWrap/>
            <w:vAlign w:val="bottom"/>
            <w:hideMark/>
          </w:tcPr>
          <w:p w14:paraId="578D0569"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4465164E" w14:textId="77777777" w:rsidTr="003F2910">
        <w:trPr>
          <w:gridBefore w:val="1"/>
          <w:gridAfter w:val="1"/>
          <w:wBefore w:w="333" w:type="dxa"/>
          <w:wAfter w:w="686" w:type="dxa"/>
          <w:trHeight w:val="302"/>
        </w:trPr>
        <w:tc>
          <w:tcPr>
            <w:tcW w:w="2089" w:type="dxa"/>
            <w:tcBorders>
              <w:top w:val="nil"/>
              <w:left w:val="nil"/>
              <w:bottom w:val="single" w:sz="4" w:space="0" w:color="auto"/>
              <w:right w:val="nil"/>
            </w:tcBorders>
            <w:shd w:val="clear" w:color="auto" w:fill="auto"/>
            <w:noWrap/>
            <w:vAlign w:val="bottom"/>
          </w:tcPr>
          <w:p w14:paraId="49D74F4D"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233" w:type="dxa"/>
            <w:gridSpan w:val="4"/>
            <w:tcBorders>
              <w:top w:val="nil"/>
              <w:left w:val="nil"/>
              <w:bottom w:val="single" w:sz="4" w:space="0" w:color="auto"/>
              <w:right w:val="nil"/>
            </w:tcBorders>
            <w:shd w:val="clear" w:color="auto" w:fill="auto"/>
            <w:noWrap/>
            <w:vAlign w:val="bottom"/>
            <w:hideMark/>
          </w:tcPr>
          <w:p w14:paraId="640A27E5"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503" w:type="dxa"/>
            <w:gridSpan w:val="2"/>
            <w:tcBorders>
              <w:top w:val="nil"/>
              <w:left w:val="nil"/>
              <w:bottom w:val="single" w:sz="4" w:space="0" w:color="auto"/>
              <w:right w:val="nil"/>
            </w:tcBorders>
            <w:shd w:val="clear" w:color="auto" w:fill="auto"/>
            <w:noWrap/>
            <w:vAlign w:val="bottom"/>
          </w:tcPr>
          <w:p w14:paraId="74A95DBF" w14:textId="77777777" w:rsidR="000777D9" w:rsidRPr="00BA2065" w:rsidRDefault="000777D9" w:rsidP="00C22447">
            <w:pPr>
              <w:spacing w:after="0" w:line="240" w:lineRule="auto"/>
              <w:jc w:val="right"/>
              <w:rPr>
                <w:rFonts w:ascii="Calibri" w:eastAsia="Times New Roman" w:hAnsi="Calibri" w:cs="Times New Roman"/>
                <w:color w:val="000000"/>
                <w:lang w:eastAsia="en-GB"/>
              </w:rPr>
            </w:pPr>
          </w:p>
        </w:tc>
        <w:tc>
          <w:tcPr>
            <w:tcW w:w="631" w:type="dxa"/>
            <w:gridSpan w:val="2"/>
            <w:tcBorders>
              <w:top w:val="nil"/>
              <w:left w:val="nil"/>
              <w:bottom w:val="single" w:sz="4" w:space="0" w:color="auto"/>
              <w:right w:val="nil"/>
            </w:tcBorders>
            <w:shd w:val="clear" w:color="auto" w:fill="auto"/>
            <w:noWrap/>
            <w:vAlign w:val="bottom"/>
            <w:hideMark/>
          </w:tcPr>
          <w:p w14:paraId="207E5543"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29999BF8"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nil"/>
              <w:left w:val="nil"/>
              <w:bottom w:val="single" w:sz="4" w:space="0" w:color="auto"/>
              <w:right w:val="nil"/>
            </w:tcBorders>
            <w:shd w:val="clear" w:color="auto" w:fill="auto"/>
            <w:vAlign w:val="bottom"/>
            <w:hideMark/>
          </w:tcPr>
          <w:p w14:paraId="05014E84" w14:textId="77777777" w:rsidR="000777D9" w:rsidRPr="00BA2065" w:rsidRDefault="000777D9" w:rsidP="00C22447">
            <w:pPr>
              <w:spacing w:after="0" w:line="240" w:lineRule="auto"/>
              <w:rPr>
                <w:rFonts w:ascii="Calibri" w:eastAsia="Times New Roman" w:hAnsi="Calibri" w:cs="Times New Roman"/>
                <w:lang w:eastAsia="en-GB"/>
              </w:rPr>
            </w:pPr>
            <w:r w:rsidRPr="00BA2065">
              <w:rPr>
                <w:rFonts w:ascii="Calibri" w:eastAsia="Times New Roman" w:hAnsi="Calibri" w:cs="Times New Roman"/>
                <w:lang w:eastAsia="en-GB"/>
              </w:rPr>
              <w:t>includes banners, bulbs, plaques, icicle replace</w:t>
            </w:r>
          </w:p>
        </w:tc>
        <w:tc>
          <w:tcPr>
            <w:tcW w:w="1511" w:type="dxa"/>
            <w:gridSpan w:val="3"/>
            <w:tcBorders>
              <w:top w:val="nil"/>
              <w:left w:val="nil"/>
              <w:bottom w:val="single" w:sz="4" w:space="0" w:color="auto"/>
              <w:right w:val="nil"/>
            </w:tcBorders>
            <w:shd w:val="clear" w:color="auto" w:fill="auto"/>
            <w:noWrap/>
            <w:vAlign w:val="bottom"/>
          </w:tcPr>
          <w:p w14:paraId="1E2DD421" w14:textId="77777777" w:rsidR="000777D9" w:rsidRPr="00BA2065" w:rsidRDefault="000777D9" w:rsidP="00C22447">
            <w:pPr>
              <w:spacing w:after="0" w:line="240" w:lineRule="auto"/>
              <w:jc w:val="right"/>
              <w:rPr>
                <w:rFonts w:ascii="Calibri" w:eastAsia="Times New Roman" w:hAnsi="Calibri" w:cs="Times New Roman"/>
                <w:lang w:eastAsia="en-GB"/>
              </w:rPr>
            </w:pPr>
          </w:p>
        </w:tc>
        <w:tc>
          <w:tcPr>
            <w:tcW w:w="1536" w:type="dxa"/>
            <w:gridSpan w:val="2"/>
            <w:tcBorders>
              <w:top w:val="single" w:sz="4" w:space="0" w:color="auto"/>
              <w:left w:val="nil"/>
              <w:bottom w:val="single" w:sz="4" w:space="0" w:color="auto"/>
              <w:right w:val="nil"/>
            </w:tcBorders>
            <w:shd w:val="clear" w:color="auto" w:fill="auto"/>
            <w:noWrap/>
            <w:vAlign w:val="bottom"/>
            <w:hideMark/>
          </w:tcPr>
          <w:p w14:paraId="5F2FB5FA"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624791D3" w14:textId="77777777" w:rsidTr="003F2910">
        <w:trPr>
          <w:gridBefore w:val="1"/>
          <w:gridAfter w:val="1"/>
          <w:wBefore w:w="333" w:type="dxa"/>
          <w:wAfter w:w="686" w:type="dxa"/>
          <w:trHeight w:val="302"/>
        </w:trPr>
        <w:tc>
          <w:tcPr>
            <w:tcW w:w="2089" w:type="dxa"/>
            <w:tcBorders>
              <w:top w:val="nil"/>
              <w:left w:val="nil"/>
              <w:bottom w:val="single" w:sz="4" w:space="0" w:color="auto"/>
              <w:right w:val="nil"/>
            </w:tcBorders>
            <w:shd w:val="clear" w:color="auto" w:fill="auto"/>
            <w:noWrap/>
            <w:vAlign w:val="bottom"/>
          </w:tcPr>
          <w:p w14:paraId="75158A0C"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233" w:type="dxa"/>
            <w:gridSpan w:val="4"/>
            <w:tcBorders>
              <w:top w:val="nil"/>
              <w:left w:val="nil"/>
              <w:bottom w:val="single" w:sz="4" w:space="0" w:color="auto"/>
              <w:right w:val="nil"/>
            </w:tcBorders>
            <w:shd w:val="clear" w:color="auto" w:fill="auto"/>
            <w:noWrap/>
            <w:vAlign w:val="bottom"/>
            <w:hideMark/>
          </w:tcPr>
          <w:p w14:paraId="565DD4C9"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503" w:type="dxa"/>
            <w:gridSpan w:val="2"/>
            <w:tcBorders>
              <w:top w:val="nil"/>
              <w:left w:val="nil"/>
              <w:bottom w:val="single" w:sz="4" w:space="0" w:color="auto"/>
              <w:right w:val="nil"/>
            </w:tcBorders>
            <w:shd w:val="clear" w:color="auto" w:fill="auto"/>
            <w:noWrap/>
            <w:vAlign w:val="bottom"/>
          </w:tcPr>
          <w:p w14:paraId="68B9088C" w14:textId="77777777" w:rsidR="000777D9" w:rsidRPr="00BA2065" w:rsidRDefault="000777D9" w:rsidP="00C22447">
            <w:pPr>
              <w:spacing w:after="0" w:line="240" w:lineRule="auto"/>
              <w:jc w:val="right"/>
              <w:rPr>
                <w:rFonts w:ascii="Calibri" w:eastAsia="Times New Roman" w:hAnsi="Calibri" w:cs="Times New Roman"/>
                <w:color w:val="000000"/>
                <w:lang w:eastAsia="en-GB"/>
              </w:rPr>
            </w:pPr>
          </w:p>
        </w:tc>
        <w:tc>
          <w:tcPr>
            <w:tcW w:w="631" w:type="dxa"/>
            <w:gridSpan w:val="2"/>
            <w:tcBorders>
              <w:top w:val="nil"/>
              <w:left w:val="nil"/>
              <w:bottom w:val="single" w:sz="4" w:space="0" w:color="auto"/>
              <w:right w:val="nil"/>
            </w:tcBorders>
            <w:shd w:val="clear" w:color="auto" w:fill="auto"/>
            <w:noWrap/>
            <w:vAlign w:val="bottom"/>
            <w:hideMark/>
          </w:tcPr>
          <w:p w14:paraId="1D89C16C"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48CE088D"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nil"/>
              <w:left w:val="nil"/>
              <w:bottom w:val="single" w:sz="4" w:space="0" w:color="auto"/>
              <w:right w:val="nil"/>
            </w:tcBorders>
            <w:shd w:val="clear" w:color="auto" w:fill="auto"/>
            <w:vAlign w:val="bottom"/>
            <w:hideMark/>
          </w:tcPr>
          <w:p w14:paraId="232AEB88" w14:textId="77777777" w:rsidR="000777D9" w:rsidRPr="00BA2065" w:rsidRDefault="000777D9" w:rsidP="00C22447">
            <w:pPr>
              <w:spacing w:after="0" w:line="240" w:lineRule="auto"/>
              <w:rPr>
                <w:rFonts w:ascii="Calibri" w:eastAsia="Times New Roman" w:hAnsi="Calibri" w:cs="Times New Roman"/>
                <w:lang w:eastAsia="en-GB"/>
              </w:rPr>
            </w:pPr>
            <w:r w:rsidRPr="00BA2065">
              <w:rPr>
                <w:rFonts w:ascii="Calibri" w:eastAsia="Times New Roman" w:hAnsi="Calibri" w:cs="Times New Roman"/>
                <w:lang w:eastAsia="en-GB"/>
              </w:rPr>
              <w:t>4. Sundries</w:t>
            </w:r>
            <w:r>
              <w:rPr>
                <w:rFonts w:ascii="Calibri" w:eastAsia="Times New Roman" w:hAnsi="Calibri" w:cs="Times New Roman"/>
                <w:lang w:eastAsia="en-GB"/>
              </w:rPr>
              <w:t xml:space="preserve"> – Cable ties etc.</w:t>
            </w:r>
          </w:p>
        </w:tc>
        <w:tc>
          <w:tcPr>
            <w:tcW w:w="1511" w:type="dxa"/>
            <w:gridSpan w:val="3"/>
            <w:tcBorders>
              <w:top w:val="nil"/>
              <w:left w:val="nil"/>
              <w:bottom w:val="single" w:sz="4" w:space="0" w:color="auto"/>
              <w:right w:val="nil"/>
            </w:tcBorders>
            <w:shd w:val="clear" w:color="auto" w:fill="auto"/>
            <w:noWrap/>
            <w:vAlign w:val="bottom"/>
          </w:tcPr>
          <w:p w14:paraId="409A7FDF" w14:textId="77777777" w:rsidR="000777D9" w:rsidRPr="00BA2065" w:rsidRDefault="000777D9" w:rsidP="00C2244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471.64</w:t>
            </w:r>
          </w:p>
        </w:tc>
        <w:tc>
          <w:tcPr>
            <w:tcW w:w="1536" w:type="dxa"/>
            <w:gridSpan w:val="2"/>
            <w:tcBorders>
              <w:top w:val="single" w:sz="4" w:space="0" w:color="auto"/>
              <w:left w:val="nil"/>
              <w:bottom w:val="single" w:sz="4" w:space="0" w:color="auto"/>
              <w:right w:val="nil"/>
            </w:tcBorders>
            <w:shd w:val="clear" w:color="auto" w:fill="auto"/>
            <w:noWrap/>
            <w:vAlign w:val="bottom"/>
            <w:hideMark/>
          </w:tcPr>
          <w:p w14:paraId="02286216"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3D4219CE" w14:textId="77777777" w:rsidTr="003F2910">
        <w:trPr>
          <w:gridBefore w:val="1"/>
          <w:gridAfter w:val="1"/>
          <w:wBefore w:w="333" w:type="dxa"/>
          <w:wAfter w:w="686" w:type="dxa"/>
          <w:trHeight w:val="317"/>
        </w:trPr>
        <w:tc>
          <w:tcPr>
            <w:tcW w:w="2089" w:type="dxa"/>
            <w:tcBorders>
              <w:top w:val="nil"/>
              <w:left w:val="nil"/>
              <w:bottom w:val="nil"/>
              <w:right w:val="nil"/>
            </w:tcBorders>
            <w:shd w:val="clear" w:color="auto" w:fill="auto"/>
            <w:noWrap/>
            <w:vAlign w:val="bottom"/>
            <w:hideMark/>
          </w:tcPr>
          <w:p w14:paraId="6EB22F75"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233" w:type="dxa"/>
            <w:gridSpan w:val="4"/>
            <w:tcBorders>
              <w:top w:val="nil"/>
              <w:left w:val="nil"/>
              <w:bottom w:val="nil"/>
              <w:right w:val="nil"/>
            </w:tcBorders>
            <w:shd w:val="clear" w:color="auto" w:fill="auto"/>
            <w:noWrap/>
            <w:vAlign w:val="bottom"/>
            <w:hideMark/>
          </w:tcPr>
          <w:p w14:paraId="44D38A3F"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503" w:type="dxa"/>
            <w:gridSpan w:val="2"/>
            <w:tcBorders>
              <w:top w:val="nil"/>
              <w:left w:val="nil"/>
              <w:bottom w:val="nil"/>
              <w:right w:val="nil"/>
            </w:tcBorders>
            <w:shd w:val="clear" w:color="auto" w:fill="auto"/>
            <w:noWrap/>
            <w:vAlign w:val="bottom"/>
          </w:tcPr>
          <w:p w14:paraId="026B7EB6"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631" w:type="dxa"/>
            <w:gridSpan w:val="2"/>
            <w:tcBorders>
              <w:top w:val="nil"/>
              <w:left w:val="nil"/>
              <w:bottom w:val="nil"/>
              <w:right w:val="nil"/>
            </w:tcBorders>
            <w:shd w:val="clear" w:color="auto" w:fill="auto"/>
            <w:noWrap/>
            <w:vAlign w:val="bottom"/>
            <w:hideMark/>
          </w:tcPr>
          <w:p w14:paraId="70E8CE34"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2E3B82AD"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nil"/>
              <w:left w:val="nil"/>
              <w:bottom w:val="nil"/>
              <w:right w:val="nil"/>
            </w:tcBorders>
            <w:shd w:val="clear" w:color="auto" w:fill="auto"/>
            <w:noWrap/>
            <w:vAlign w:val="bottom"/>
            <w:hideMark/>
          </w:tcPr>
          <w:p w14:paraId="3C10F2E7" w14:textId="77777777" w:rsidR="000777D9" w:rsidRPr="00BA2065" w:rsidRDefault="000777D9" w:rsidP="00C22447">
            <w:pPr>
              <w:spacing w:after="0" w:line="240" w:lineRule="auto"/>
              <w:rPr>
                <w:rFonts w:ascii="Calibri" w:eastAsia="Times New Roman" w:hAnsi="Calibri" w:cs="Times New Roman"/>
                <w:lang w:eastAsia="en-GB"/>
              </w:rPr>
            </w:pPr>
          </w:p>
        </w:tc>
        <w:tc>
          <w:tcPr>
            <w:tcW w:w="1511" w:type="dxa"/>
            <w:gridSpan w:val="3"/>
            <w:tcBorders>
              <w:top w:val="nil"/>
              <w:left w:val="nil"/>
              <w:bottom w:val="nil"/>
              <w:right w:val="nil"/>
            </w:tcBorders>
            <w:shd w:val="clear" w:color="auto" w:fill="auto"/>
            <w:noWrap/>
            <w:vAlign w:val="bottom"/>
            <w:hideMark/>
          </w:tcPr>
          <w:p w14:paraId="71434967" w14:textId="77777777" w:rsidR="000777D9" w:rsidRPr="00BA2065" w:rsidRDefault="000777D9" w:rsidP="00C22447">
            <w:pPr>
              <w:spacing w:after="0" w:line="240" w:lineRule="auto"/>
              <w:jc w:val="right"/>
              <w:rPr>
                <w:rFonts w:ascii="Calibri" w:eastAsia="Times New Roman" w:hAnsi="Calibri" w:cs="Times New Roman"/>
                <w:lang w:eastAsia="en-GB"/>
              </w:rPr>
            </w:pPr>
          </w:p>
        </w:tc>
        <w:tc>
          <w:tcPr>
            <w:tcW w:w="1536" w:type="dxa"/>
            <w:gridSpan w:val="2"/>
            <w:tcBorders>
              <w:top w:val="single" w:sz="4" w:space="0" w:color="auto"/>
              <w:left w:val="nil"/>
              <w:bottom w:val="double" w:sz="4" w:space="0" w:color="auto"/>
              <w:right w:val="nil"/>
            </w:tcBorders>
            <w:shd w:val="clear" w:color="auto" w:fill="auto"/>
            <w:noWrap/>
            <w:vAlign w:val="bottom"/>
            <w:hideMark/>
          </w:tcPr>
          <w:p w14:paraId="3D63EB2E" w14:textId="77777777" w:rsidR="000777D9" w:rsidRPr="00BA2065" w:rsidRDefault="000777D9" w:rsidP="00C22447">
            <w:pPr>
              <w:spacing w:after="0" w:line="240" w:lineRule="auto"/>
              <w:rPr>
                <w:rFonts w:ascii="Calibri" w:eastAsia="Times New Roman" w:hAnsi="Calibri" w:cs="Times New Roman"/>
                <w:color w:val="000000"/>
                <w:lang w:eastAsia="en-GB"/>
              </w:rPr>
            </w:pPr>
          </w:p>
        </w:tc>
      </w:tr>
      <w:tr w:rsidR="000777D9" w:rsidRPr="00413C7D" w14:paraId="35AD7489" w14:textId="77777777" w:rsidTr="003F2910">
        <w:trPr>
          <w:gridBefore w:val="1"/>
          <w:gridAfter w:val="1"/>
          <w:wBefore w:w="333" w:type="dxa"/>
          <w:wAfter w:w="686" w:type="dxa"/>
          <w:trHeight w:val="332"/>
        </w:trPr>
        <w:tc>
          <w:tcPr>
            <w:tcW w:w="2089"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2BE4C25D" w14:textId="77777777" w:rsidR="000777D9" w:rsidRPr="00BA2065" w:rsidRDefault="000777D9" w:rsidP="00C22447">
            <w:pPr>
              <w:spacing w:after="0" w:line="240" w:lineRule="auto"/>
              <w:rPr>
                <w:rFonts w:ascii="Calibri" w:eastAsia="Times New Roman" w:hAnsi="Calibri" w:cs="Times New Roman"/>
                <w:b/>
                <w:bCs/>
                <w:color w:val="000000"/>
                <w:lang w:eastAsia="en-GB"/>
              </w:rPr>
            </w:pPr>
            <w:r w:rsidRPr="00BA2065">
              <w:rPr>
                <w:rFonts w:ascii="Calibri" w:eastAsia="Times New Roman" w:hAnsi="Calibri" w:cs="Times New Roman"/>
                <w:b/>
                <w:bCs/>
                <w:color w:val="000000"/>
                <w:lang w:eastAsia="en-GB"/>
              </w:rPr>
              <w:t>TOTAL</w:t>
            </w:r>
          </w:p>
        </w:tc>
        <w:tc>
          <w:tcPr>
            <w:tcW w:w="1233" w:type="dxa"/>
            <w:gridSpan w:val="4"/>
            <w:tcBorders>
              <w:top w:val="double" w:sz="6" w:space="0" w:color="auto"/>
              <w:left w:val="nil"/>
              <w:bottom w:val="double" w:sz="6" w:space="0" w:color="auto"/>
              <w:right w:val="double" w:sz="6" w:space="0" w:color="auto"/>
            </w:tcBorders>
            <w:shd w:val="clear" w:color="auto" w:fill="auto"/>
            <w:noWrap/>
            <w:vAlign w:val="bottom"/>
            <w:hideMark/>
          </w:tcPr>
          <w:p w14:paraId="02012B0D"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1503" w:type="dxa"/>
            <w:gridSpan w:val="2"/>
            <w:tcBorders>
              <w:top w:val="double" w:sz="6" w:space="0" w:color="auto"/>
              <w:left w:val="nil"/>
              <w:bottom w:val="double" w:sz="6" w:space="0" w:color="auto"/>
              <w:right w:val="double" w:sz="6" w:space="0" w:color="auto"/>
            </w:tcBorders>
            <w:shd w:val="clear" w:color="auto" w:fill="auto"/>
            <w:noWrap/>
            <w:vAlign w:val="bottom"/>
          </w:tcPr>
          <w:p w14:paraId="01DD4D38" w14:textId="77777777" w:rsidR="000777D9" w:rsidRPr="004E20CD" w:rsidRDefault="000777D9" w:rsidP="00C22447">
            <w:pPr>
              <w:spacing w:after="0" w:line="240" w:lineRule="auto"/>
              <w:jc w:val="right"/>
              <w:rPr>
                <w:rFonts w:ascii="Calibri" w:eastAsia="Times New Roman" w:hAnsi="Calibri" w:cs="Times New Roman"/>
                <w:b/>
                <w:bCs/>
                <w:color w:val="000000"/>
                <w:sz w:val="28"/>
                <w:szCs w:val="28"/>
                <w:lang w:eastAsia="en-GB"/>
              </w:rPr>
            </w:pPr>
            <w:r w:rsidRPr="004E20CD">
              <w:rPr>
                <w:rFonts w:ascii="Calibri" w:eastAsia="Times New Roman" w:hAnsi="Calibri" w:cs="Times New Roman"/>
                <w:b/>
                <w:bCs/>
                <w:color w:val="000000"/>
                <w:sz w:val="28"/>
                <w:szCs w:val="28"/>
                <w:lang w:eastAsia="en-GB"/>
              </w:rPr>
              <w:t>23766.00</w:t>
            </w:r>
          </w:p>
        </w:tc>
        <w:tc>
          <w:tcPr>
            <w:tcW w:w="631" w:type="dxa"/>
            <w:gridSpan w:val="2"/>
            <w:tcBorders>
              <w:top w:val="double" w:sz="6" w:space="0" w:color="auto"/>
              <w:left w:val="nil"/>
              <w:bottom w:val="double" w:sz="6" w:space="0" w:color="auto"/>
              <w:right w:val="double" w:sz="6" w:space="0" w:color="auto"/>
            </w:tcBorders>
            <w:shd w:val="clear" w:color="auto" w:fill="auto"/>
            <w:noWrap/>
            <w:vAlign w:val="bottom"/>
            <w:hideMark/>
          </w:tcPr>
          <w:p w14:paraId="21E8195E" w14:textId="77777777" w:rsidR="000777D9" w:rsidRPr="00BA2065" w:rsidRDefault="000777D9" w:rsidP="00C22447">
            <w:pPr>
              <w:spacing w:after="0" w:line="240" w:lineRule="auto"/>
              <w:rPr>
                <w:rFonts w:ascii="Calibri" w:eastAsia="Times New Roman" w:hAnsi="Calibri" w:cs="Times New Roman"/>
                <w:color w:val="000000"/>
                <w:lang w:eastAsia="en-GB"/>
              </w:rPr>
            </w:pPr>
          </w:p>
        </w:tc>
        <w:tc>
          <w:tcPr>
            <w:tcW w:w="282" w:type="dxa"/>
            <w:tcBorders>
              <w:top w:val="nil"/>
              <w:left w:val="nil"/>
              <w:bottom w:val="nil"/>
              <w:right w:val="nil"/>
            </w:tcBorders>
            <w:shd w:val="clear" w:color="000000" w:fill="00B050"/>
            <w:noWrap/>
            <w:vAlign w:val="bottom"/>
            <w:hideMark/>
          </w:tcPr>
          <w:p w14:paraId="6021E237" w14:textId="77777777" w:rsidR="000777D9" w:rsidRPr="00413C7D" w:rsidRDefault="000777D9" w:rsidP="00C22447">
            <w:pPr>
              <w:spacing w:after="0" w:line="240" w:lineRule="auto"/>
              <w:rPr>
                <w:rFonts w:ascii="Calibri" w:eastAsia="Times New Roman" w:hAnsi="Calibri" w:cs="Times New Roman"/>
                <w:color w:val="000000"/>
                <w:highlight w:val="yellow"/>
                <w:lang w:eastAsia="en-GB"/>
              </w:rPr>
            </w:pPr>
          </w:p>
        </w:tc>
        <w:tc>
          <w:tcPr>
            <w:tcW w:w="5369" w:type="dxa"/>
            <w:gridSpan w:val="3"/>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0EF03D96" w14:textId="77777777" w:rsidR="000777D9" w:rsidRPr="00BA2065" w:rsidRDefault="000777D9" w:rsidP="00C22447">
            <w:pPr>
              <w:spacing w:after="0" w:line="240" w:lineRule="auto"/>
              <w:rPr>
                <w:rFonts w:ascii="Calibri" w:eastAsia="Times New Roman" w:hAnsi="Calibri" w:cs="Times New Roman"/>
                <w:b/>
                <w:bCs/>
                <w:color w:val="000000"/>
                <w:lang w:eastAsia="en-GB"/>
              </w:rPr>
            </w:pPr>
            <w:r w:rsidRPr="00BA2065">
              <w:rPr>
                <w:rFonts w:ascii="Calibri" w:eastAsia="Times New Roman" w:hAnsi="Calibri" w:cs="Times New Roman"/>
                <w:b/>
                <w:bCs/>
                <w:color w:val="000000"/>
                <w:lang w:eastAsia="en-GB"/>
              </w:rPr>
              <w:t>TOTAL</w:t>
            </w:r>
          </w:p>
        </w:tc>
        <w:tc>
          <w:tcPr>
            <w:tcW w:w="1511" w:type="dxa"/>
            <w:gridSpan w:val="3"/>
            <w:tcBorders>
              <w:top w:val="double" w:sz="6" w:space="0" w:color="auto"/>
              <w:left w:val="nil"/>
              <w:bottom w:val="double" w:sz="6" w:space="0" w:color="auto"/>
              <w:right w:val="double" w:sz="6" w:space="0" w:color="auto"/>
            </w:tcBorders>
            <w:shd w:val="clear" w:color="auto" w:fill="auto"/>
            <w:noWrap/>
            <w:vAlign w:val="bottom"/>
          </w:tcPr>
          <w:p w14:paraId="317762A8" w14:textId="07E85A24" w:rsidR="000777D9" w:rsidRPr="006D0E0F" w:rsidRDefault="00766EAE" w:rsidP="00C2244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23,822.60</w:t>
            </w:r>
          </w:p>
        </w:tc>
        <w:tc>
          <w:tcPr>
            <w:tcW w:w="1536" w:type="dxa"/>
            <w:gridSpan w:val="2"/>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4C10A597" w14:textId="57049D36" w:rsidR="000777D9" w:rsidRPr="006D0E0F" w:rsidRDefault="000777D9" w:rsidP="00C22447">
            <w:pPr>
              <w:spacing w:after="0" w:line="240" w:lineRule="auto"/>
              <w:rPr>
                <w:rFonts w:ascii="Calibri" w:eastAsia="Times New Roman" w:hAnsi="Calibri" w:cs="Times New Roman"/>
                <w:b/>
                <w:bCs/>
                <w:color w:val="000000"/>
                <w:sz w:val="28"/>
                <w:szCs w:val="28"/>
                <w:lang w:eastAsia="en-GB"/>
              </w:rPr>
            </w:pPr>
            <w:r w:rsidRPr="006D0E0F">
              <w:rPr>
                <w:rFonts w:ascii="Calibri" w:eastAsia="Times New Roman" w:hAnsi="Calibri" w:cs="Times New Roman"/>
                <w:b/>
                <w:bCs/>
                <w:color w:val="000000"/>
                <w:sz w:val="28"/>
                <w:szCs w:val="28"/>
                <w:lang w:eastAsia="en-GB"/>
              </w:rPr>
              <w:t>-</w:t>
            </w:r>
            <w:r w:rsidR="00766EAE">
              <w:rPr>
                <w:rFonts w:ascii="Calibri" w:eastAsia="Times New Roman" w:hAnsi="Calibri" w:cs="Times New Roman"/>
                <w:b/>
                <w:bCs/>
                <w:color w:val="000000"/>
                <w:sz w:val="28"/>
                <w:szCs w:val="28"/>
                <w:lang w:eastAsia="en-GB"/>
              </w:rPr>
              <w:t>56</w:t>
            </w:r>
            <w:r w:rsidRPr="006D0E0F">
              <w:rPr>
                <w:rFonts w:ascii="Calibri" w:eastAsia="Times New Roman" w:hAnsi="Calibri" w:cs="Times New Roman"/>
                <w:b/>
                <w:bCs/>
                <w:color w:val="000000"/>
                <w:sz w:val="28"/>
                <w:szCs w:val="28"/>
                <w:lang w:eastAsia="en-GB"/>
              </w:rPr>
              <w:t>.60</w:t>
            </w:r>
          </w:p>
        </w:tc>
      </w:tr>
    </w:tbl>
    <w:p w14:paraId="5A5C8E13" w14:textId="77777777" w:rsidR="000777D9" w:rsidRPr="00413C7D" w:rsidRDefault="000777D9" w:rsidP="000777D9">
      <w:pPr>
        <w:jc w:val="center"/>
        <w:rPr>
          <w:b/>
          <w:highlight w:val="yellow"/>
        </w:rPr>
      </w:pPr>
    </w:p>
    <w:tbl>
      <w:tblPr>
        <w:tblW w:w="14204" w:type="dxa"/>
        <w:tblInd w:w="392" w:type="dxa"/>
        <w:tblLook w:val="04A0" w:firstRow="1" w:lastRow="0" w:firstColumn="1" w:lastColumn="0" w:noHBand="0" w:noVBand="1"/>
      </w:tblPr>
      <w:tblGrid>
        <w:gridCol w:w="3572"/>
        <w:gridCol w:w="3686"/>
        <w:gridCol w:w="3544"/>
        <w:gridCol w:w="3402"/>
      </w:tblGrid>
      <w:tr w:rsidR="000777D9" w:rsidRPr="00413C7D" w14:paraId="7F965E00" w14:textId="77777777" w:rsidTr="00C22447">
        <w:trPr>
          <w:trHeight w:val="300"/>
        </w:trPr>
        <w:tc>
          <w:tcPr>
            <w:tcW w:w="142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354BB" w14:textId="77777777" w:rsidR="000777D9" w:rsidRPr="009C37D5" w:rsidRDefault="000777D9" w:rsidP="00C22447">
            <w:pPr>
              <w:spacing w:after="0" w:line="240" w:lineRule="auto"/>
              <w:jc w:val="center"/>
              <w:rPr>
                <w:rFonts w:ascii="Calibri" w:eastAsia="Times New Roman" w:hAnsi="Calibri" w:cs="Times New Roman"/>
                <w:b/>
                <w:bCs/>
                <w:color w:val="000000"/>
                <w:lang w:eastAsia="en-GB"/>
              </w:rPr>
            </w:pPr>
            <w:r w:rsidRPr="009C37D5">
              <w:rPr>
                <w:rFonts w:ascii="Calibri" w:eastAsia="Times New Roman" w:hAnsi="Calibri" w:cs="Times New Roman"/>
                <w:b/>
                <w:bCs/>
                <w:color w:val="000000"/>
                <w:lang w:eastAsia="en-GB"/>
              </w:rPr>
              <w:t>SPONSORS LIST</w:t>
            </w:r>
          </w:p>
        </w:tc>
      </w:tr>
      <w:tr w:rsidR="000777D9" w:rsidRPr="00413C7D" w14:paraId="3FF9EBB7" w14:textId="77777777" w:rsidTr="00C22447">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46A11E8F" w14:textId="77777777" w:rsidR="000777D9" w:rsidRPr="00413C7D" w:rsidRDefault="000777D9" w:rsidP="00C22447">
            <w:pPr>
              <w:spacing w:after="0" w:line="240" w:lineRule="auto"/>
              <w:jc w:val="center"/>
              <w:rPr>
                <w:rFonts w:ascii="Calibri" w:eastAsia="Times New Roman" w:hAnsi="Calibri" w:cs="Times New Roman"/>
                <w:b/>
                <w:bCs/>
                <w:color w:val="000000"/>
                <w:highlight w:val="yellow"/>
                <w:lang w:eastAsia="en-GB"/>
              </w:rPr>
            </w:pPr>
          </w:p>
        </w:tc>
        <w:tc>
          <w:tcPr>
            <w:tcW w:w="3686" w:type="dxa"/>
            <w:tcBorders>
              <w:top w:val="nil"/>
              <w:left w:val="nil"/>
              <w:bottom w:val="single" w:sz="4" w:space="0" w:color="auto"/>
              <w:right w:val="single" w:sz="4" w:space="0" w:color="auto"/>
            </w:tcBorders>
            <w:shd w:val="clear" w:color="auto" w:fill="auto"/>
            <w:noWrap/>
            <w:vAlign w:val="bottom"/>
            <w:hideMark/>
          </w:tcPr>
          <w:p w14:paraId="2E1E37D4" w14:textId="77777777" w:rsidR="000777D9" w:rsidRPr="00413C7D" w:rsidRDefault="000777D9" w:rsidP="00C22447">
            <w:pPr>
              <w:spacing w:after="0" w:line="240" w:lineRule="auto"/>
              <w:jc w:val="center"/>
              <w:rPr>
                <w:rFonts w:ascii="Calibri" w:eastAsia="Times New Roman" w:hAnsi="Calibri" w:cs="Times New Roman"/>
                <w:b/>
                <w:bCs/>
                <w:color w:val="000000"/>
                <w:highlight w:val="yellow"/>
                <w:lang w:eastAsia="en-GB"/>
              </w:rPr>
            </w:pPr>
          </w:p>
        </w:tc>
        <w:tc>
          <w:tcPr>
            <w:tcW w:w="3544" w:type="dxa"/>
            <w:tcBorders>
              <w:top w:val="nil"/>
              <w:left w:val="nil"/>
              <w:bottom w:val="single" w:sz="4" w:space="0" w:color="auto"/>
              <w:right w:val="single" w:sz="4" w:space="0" w:color="auto"/>
            </w:tcBorders>
          </w:tcPr>
          <w:p w14:paraId="58509EB9" w14:textId="77777777" w:rsidR="000777D9" w:rsidRPr="00413C7D" w:rsidRDefault="000777D9" w:rsidP="00C22447">
            <w:pPr>
              <w:spacing w:after="0" w:line="240" w:lineRule="auto"/>
              <w:jc w:val="center"/>
              <w:rPr>
                <w:rFonts w:ascii="Calibri" w:eastAsia="Times New Roman" w:hAnsi="Calibri" w:cs="Times New Roman"/>
                <w:b/>
                <w:bCs/>
                <w:color w:val="000000"/>
                <w:highlight w:val="yellow"/>
                <w:lang w:eastAsia="en-GB"/>
              </w:rPr>
            </w:pPr>
          </w:p>
        </w:tc>
        <w:tc>
          <w:tcPr>
            <w:tcW w:w="3402" w:type="dxa"/>
            <w:tcBorders>
              <w:top w:val="nil"/>
              <w:left w:val="nil"/>
              <w:bottom w:val="single" w:sz="4" w:space="0" w:color="auto"/>
              <w:right w:val="single" w:sz="4" w:space="0" w:color="auto"/>
            </w:tcBorders>
          </w:tcPr>
          <w:p w14:paraId="27E60FD3" w14:textId="77777777" w:rsidR="000777D9" w:rsidRPr="009C37D5" w:rsidRDefault="000777D9" w:rsidP="00C22447">
            <w:pPr>
              <w:spacing w:after="0" w:line="240" w:lineRule="auto"/>
              <w:jc w:val="center"/>
              <w:rPr>
                <w:rFonts w:ascii="Calibri" w:eastAsia="Times New Roman" w:hAnsi="Calibri" w:cs="Times New Roman"/>
                <w:b/>
                <w:bCs/>
                <w:color w:val="000000"/>
                <w:lang w:eastAsia="en-GB"/>
              </w:rPr>
            </w:pPr>
          </w:p>
        </w:tc>
      </w:tr>
      <w:tr w:rsidR="000777D9" w:rsidRPr="00413C7D" w14:paraId="07824960" w14:textId="77777777" w:rsidTr="00C22447">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71D4B20E"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NM Residents Association</w:t>
            </w:r>
          </w:p>
        </w:tc>
        <w:tc>
          <w:tcPr>
            <w:tcW w:w="3686" w:type="dxa"/>
            <w:tcBorders>
              <w:top w:val="nil"/>
              <w:left w:val="nil"/>
              <w:bottom w:val="single" w:sz="4" w:space="0" w:color="auto"/>
              <w:right w:val="single" w:sz="4" w:space="0" w:color="auto"/>
            </w:tcBorders>
            <w:shd w:val="clear" w:color="000000" w:fill="FFFFFF"/>
            <w:noWrap/>
            <w:vAlign w:val="bottom"/>
            <w:hideMark/>
          </w:tcPr>
          <w:p w14:paraId="07BFB67B"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New Milton Foot Clinic</w:t>
            </w:r>
          </w:p>
        </w:tc>
        <w:tc>
          <w:tcPr>
            <w:tcW w:w="3544" w:type="dxa"/>
            <w:tcBorders>
              <w:top w:val="nil"/>
              <w:left w:val="nil"/>
              <w:bottom w:val="single" w:sz="4" w:space="0" w:color="auto"/>
              <w:right w:val="single" w:sz="4" w:space="0" w:color="auto"/>
            </w:tcBorders>
            <w:shd w:val="clear" w:color="000000" w:fill="FFFFFF"/>
            <w:vAlign w:val="bottom"/>
          </w:tcPr>
          <w:p w14:paraId="60C835AB"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New Forest Stationers</w:t>
            </w:r>
          </w:p>
        </w:tc>
        <w:tc>
          <w:tcPr>
            <w:tcW w:w="3402" w:type="dxa"/>
            <w:tcBorders>
              <w:top w:val="nil"/>
              <w:left w:val="nil"/>
              <w:bottom w:val="single" w:sz="4" w:space="0" w:color="auto"/>
              <w:right w:val="single" w:sz="4" w:space="0" w:color="auto"/>
            </w:tcBorders>
            <w:shd w:val="clear" w:color="000000" w:fill="FFFFFF"/>
            <w:vAlign w:val="bottom"/>
          </w:tcPr>
          <w:p w14:paraId="7BBFC8AB"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Station Financial</w:t>
            </w:r>
          </w:p>
        </w:tc>
      </w:tr>
      <w:tr w:rsidR="000777D9" w:rsidRPr="00413C7D" w14:paraId="35B85DE8" w14:textId="77777777" w:rsidTr="00C22447">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2C45A817"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proofErr w:type="spellStart"/>
            <w:r w:rsidRPr="00DB17D3">
              <w:rPr>
                <w:rFonts w:ascii="Calibri" w:eastAsia="Times New Roman" w:hAnsi="Calibri" w:cs="Times New Roman"/>
                <w:color w:val="000000"/>
                <w:lang w:eastAsia="en-GB"/>
              </w:rPr>
              <w:t>Pennyfarthing</w:t>
            </w:r>
            <w:proofErr w:type="spellEnd"/>
          </w:p>
        </w:tc>
        <w:tc>
          <w:tcPr>
            <w:tcW w:w="3686" w:type="dxa"/>
            <w:tcBorders>
              <w:top w:val="nil"/>
              <w:left w:val="nil"/>
              <w:bottom w:val="single" w:sz="4" w:space="0" w:color="auto"/>
              <w:right w:val="single" w:sz="4" w:space="0" w:color="auto"/>
            </w:tcBorders>
            <w:shd w:val="clear" w:color="000000" w:fill="FFFFFF"/>
            <w:noWrap/>
            <w:vAlign w:val="bottom"/>
            <w:hideMark/>
          </w:tcPr>
          <w:p w14:paraId="074E4763"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A&amp;T</w:t>
            </w:r>
          </w:p>
        </w:tc>
        <w:tc>
          <w:tcPr>
            <w:tcW w:w="3544" w:type="dxa"/>
            <w:tcBorders>
              <w:top w:val="nil"/>
              <w:left w:val="nil"/>
              <w:bottom w:val="single" w:sz="4" w:space="0" w:color="auto"/>
              <w:right w:val="single" w:sz="4" w:space="0" w:color="auto"/>
            </w:tcBorders>
            <w:shd w:val="clear" w:color="000000" w:fill="FFFFFF"/>
            <w:vAlign w:val="bottom"/>
          </w:tcPr>
          <w:p w14:paraId="611549F3"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proofErr w:type="spellStart"/>
            <w:r w:rsidRPr="00DB17D3">
              <w:rPr>
                <w:rFonts w:ascii="Calibri" w:eastAsia="Times New Roman" w:hAnsi="Calibri" w:cs="Times New Roman"/>
                <w:color w:val="000000"/>
                <w:lang w:eastAsia="en-GB"/>
              </w:rPr>
              <w:t>Hardys</w:t>
            </w:r>
            <w:proofErr w:type="spellEnd"/>
            <w:r w:rsidRPr="00DB17D3">
              <w:rPr>
                <w:rFonts w:ascii="Calibri" w:eastAsia="Times New Roman" w:hAnsi="Calibri" w:cs="Times New Roman"/>
                <w:color w:val="000000"/>
                <w:lang w:eastAsia="en-GB"/>
              </w:rPr>
              <w:t xml:space="preserve"> Electrical</w:t>
            </w:r>
          </w:p>
        </w:tc>
        <w:tc>
          <w:tcPr>
            <w:tcW w:w="3402" w:type="dxa"/>
            <w:tcBorders>
              <w:top w:val="nil"/>
              <w:left w:val="nil"/>
              <w:bottom w:val="single" w:sz="4" w:space="0" w:color="auto"/>
              <w:right w:val="single" w:sz="4" w:space="0" w:color="auto"/>
            </w:tcBorders>
            <w:shd w:val="clear" w:color="000000" w:fill="FFFFFF"/>
            <w:vAlign w:val="bottom"/>
          </w:tcPr>
          <w:p w14:paraId="08C2D6D5" w14:textId="77777777" w:rsidR="000777D9" w:rsidRPr="00DB17D3" w:rsidRDefault="000777D9" w:rsidP="00C22447">
            <w:pPr>
              <w:spacing w:after="0" w:line="240" w:lineRule="auto"/>
              <w:jc w:val="center"/>
              <w:rPr>
                <w:rFonts w:ascii="Calibri" w:eastAsia="Times New Roman" w:hAnsi="Calibri" w:cs="Times New Roman"/>
                <w:lang w:eastAsia="en-GB"/>
              </w:rPr>
            </w:pPr>
            <w:r w:rsidRPr="00DB17D3">
              <w:rPr>
                <w:rFonts w:ascii="Calibri" w:eastAsia="Times New Roman" w:hAnsi="Calibri" w:cs="Times New Roman"/>
                <w:lang w:eastAsia="en-GB"/>
              </w:rPr>
              <w:t>Dixon Stewart</w:t>
            </w:r>
          </w:p>
        </w:tc>
      </w:tr>
      <w:tr w:rsidR="000777D9" w:rsidRPr="00413C7D" w14:paraId="18F2D256" w14:textId="77777777" w:rsidTr="00C22447">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7CF74D6B"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 xml:space="preserve">Double H Nurseries </w:t>
            </w:r>
          </w:p>
        </w:tc>
        <w:tc>
          <w:tcPr>
            <w:tcW w:w="3686" w:type="dxa"/>
            <w:tcBorders>
              <w:top w:val="nil"/>
              <w:left w:val="nil"/>
              <w:bottom w:val="single" w:sz="4" w:space="0" w:color="auto"/>
              <w:right w:val="single" w:sz="4" w:space="0" w:color="auto"/>
            </w:tcBorders>
            <w:shd w:val="clear" w:color="000000" w:fill="FFFFFF"/>
            <w:noWrap/>
            <w:vAlign w:val="bottom"/>
            <w:hideMark/>
          </w:tcPr>
          <w:p w14:paraId="3661EE4B"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New Milton Pharmacy</w:t>
            </w:r>
          </w:p>
        </w:tc>
        <w:tc>
          <w:tcPr>
            <w:tcW w:w="3544" w:type="dxa"/>
            <w:tcBorders>
              <w:top w:val="nil"/>
              <w:left w:val="nil"/>
              <w:bottom w:val="single" w:sz="4" w:space="0" w:color="auto"/>
              <w:right w:val="single" w:sz="4" w:space="0" w:color="auto"/>
            </w:tcBorders>
            <w:shd w:val="clear" w:color="000000" w:fill="FFFFFF"/>
            <w:vAlign w:val="bottom"/>
          </w:tcPr>
          <w:p w14:paraId="65FF86CA"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NMS</w:t>
            </w:r>
          </w:p>
        </w:tc>
        <w:tc>
          <w:tcPr>
            <w:tcW w:w="3402" w:type="dxa"/>
            <w:tcBorders>
              <w:top w:val="nil"/>
              <w:left w:val="nil"/>
              <w:bottom w:val="single" w:sz="4" w:space="0" w:color="auto"/>
              <w:right w:val="single" w:sz="4" w:space="0" w:color="auto"/>
            </w:tcBorders>
            <w:shd w:val="clear" w:color="000000" w:fill="FFFFFF"/>
            <w:vAlign w:val="bottom"/>
          </w:tcPr>
          <w:p w14:paraId="16E2E188" w14:textId="77777777" w:rsidR="000777D9" w:rsidRPr="00DB17D3" w:rsidRDefault="000777D9" w:rsidP="00C22447">
            <w:pPr>
              <w:spacing w:after="0" w:line="240" w:lineRule="auto"/>
              <w:jc w:val="center"/>
              <w:rPr>
                <w:rFonts w:ascii="Calibri" w:eastAsia="Times New Roman" w:hAnsi="Calibri" w:cs="Times New Roman"/>
                <w:lang w:eastAsia="en-GB"/>
              </w:rPr>
            </w:pPr>
            <w:r w:rsidRPr="00DB17D3">
              <w:rPr>
                <w:rFonts w:ascii="Calibri" w:eastAsia="Times New Roman" w:hAnsi="Calibri" w:cs="Times New Roman"/>
                <w:lang w:eastAsia="en-GB"/>
              </w:rPr>
              <w:t>Cllr G Blunden</w:t>
            </w:r>
          </w:p>
        </w:tc>
      </w:tr>
      <w:tr w:rsidR="000777D9" w:rsidRPr="00413C7D" w14:paraId="044BCCAC" w14:textId="77777777" w:rsidTr="00C22447">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367BDC00"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Paul Light Hair &amp; Beauty</w:t>
            </w:r>
          </w:p>
        </w:tc>
        <w:tc>
          <w:tcPr>
            <w:tcW w:w="3686" w:type="dxa"/>
            <w:tcBorders>
              <w:top w:val="nil"/>
              <w:left w:val="nil"/>
              <w:bottom w:val="single" w:sz="4" w:space="0" w:color="auto"/>
              <w:right w:val="single" w:sz="4" w:space="0" w:color="auto"/>
            </w:tcBorders>
            <w:shd w:val="clear" w:color="000000" w:fill="FFFFFF"/>
            <w:noWrap/>
            <w:vAlign w:val="bottom"/>
            <w:hideMark/>
          </w:tcPr>
          <w:p w14:paraId="48B3ACAA" w14:textId="77777777" w:rsidR="000777D9" w:rsidRPr="00DB17D3" w:rsidRDefault="000777D9" w:rsidP="00C22447">
            <w:pPr>
              <w:spacing w:after="0" w:line="240" w:lineRule="auto"/>
              <w:jc w:val="center"/>
              <w:rPr>
                <w:rFonts w:ascii="Calibri" w:eastAsia="Times New Roman" w:hAnsi="Calibri" w:cs="Times New Roman"/>
                <w:lang w:eastAsia="en-GB"/>
              </w:rPr>
            </w:pPr>
            <w:r w:rsidRPr="00DB17D3">
              <w:rPr>
                <w:rFonts w:ascii="Calibri" w:eastAsia="Times New Roman" w:hAnsi="Calibri" w:cs="Times New Roman"/>
                <w:lang w:eastAsia="en-GB"/>
              </w:rPr>
              <w:t>Charles Nobel</w:t>
            </w:r>
          </w:p>
        </w:tc>
        <w:tc>
          <w:tcPr>
            <w:tcW w:w="3544" w:type="dxa"/>
            <w:tcBorders>
              <w:top w:val="nil"/>
              <w:left w:val="nil"/>
              <w:bottom w:val="single" w:sz="4" w:space="0" w:color="auto"/>
              <w:right w:val="single" w:sz="4" w:space="0" w:color="auto"/>
            </w:tcBorders>
            <w:shd w:val="clear" w:color="000000" w:fill="FFFFFF"/>
            <w:vAlign w:val="bottom"/>
          </w:tcPr>
          <w:p w14:paraId="2FF3C63B"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Weldon &amp; King</w:t>
            </w:r>
          </w:p>
        </w:tc>
        <w:tc>
          <w:tcPr>
            <w:tcW w:w="3402" w:type="dxa"/>
            <w:tcBorders>
              <w:top w:val="nil"/>
              <w:left w:val="nil"/>
              <w:bottom w:val="single" w:sz="4" w:space="0" w:color="auto"/>
              <w:right w:val="single" w:sz="4" w:space="0" w:color="auto"/>
            </w:tcBorders>
            <w:shd w:val="clear" w:color="000000" w:fill="FFFFFF"/>
            <w:vAlign w:val="bottom"/>
          </w:tcPr>
          <w:p w14:paraId="3608A26C"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A</w:t>
            </w:r>
            <w:r>
              <w:rPr>
                <w:rFonts w:ascii="Calibri" w:eastAsia="Times New Roman" w:hAnsi="Calibri" w:cs="Times New Roman"/>
                <w:color w:val="000000"/>
                <w:lang w:eastAsia="en-GB"/>
              </w:rPr>
              <w:t>-T</w:t>
            </w:r>
            <w:r w:rsidRPr="00DB17D3">
              <w:rPr>
                <w:rFonts w:ascii="Calibri" w:eastAsia="Times New Roman" w:hAnsi="Calibri" w:cs="Times New Roman"/>
                <w:color w:val="000000"/>
                <w:lang w:eastAsia="en-GB"/>
              </w:rPr>
              <w:t>ech UK Ltd</w:t>
            </w:r>
          </w:p>
        </w:tc>
      </w:tr>
      <w:tr w:rsidR="000777D9" w:rsidRPr="00413C7D" w14:paraId="0965D05B" w14:textId="77777777" w:rsidTr="00C22447">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6AF7A83E"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Forest Edge Café</w:t>
            </w:r>
          </w:p>
        </w:tc>
        <w:tc>
          <w:tcPr>
            <w:tcW w:w="3686" w:type="dxa"/>
            <w:tcBorders>
              <w:top w:val="nil"/>
              <w:left w:val="nil"/>
              <w:bottom w:val="single" w:sz="4" w:space="0" w:color="auto"/>
              <w:right w:val="single" w:sz="4" w:space="0" w:color="auto"/>
            </w:tcBorders>
            <w:shd w:val="clear" w:color="000000" w:fill="FFFFFF"/>
            <w:noWrap/>
            <w:vAlign w:val="bottom"/>
            <w:hideMark/>
          </w:tcPr>
          <w:p w14:paraId="39FE307C"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proofErr w:type="spellStart"/>
            <w:r w:rsidRPr="00DB17D3">
              <w:rPr>
                <w:rFonts w:ascii="Calibri" w:eastAsia="Times New Roman" w:hAnsi="Calibri" w:cs="Times New Roman"/>
                <w:color w:val="000000"/>
                <w:lang w:eastAsia="en-GB"/>
              </w:rPr>
              <w:t>Bradbeers</w:t>
            </w:r>
            <w:proofErr w:type="spellEnd"/>
          </w:p>
        </w:tc>
        <w:tc>
          <w:tcPr>
            <w:tcW w:w="3544" w:type="dxa"/>
            <w:tcBorders>
              <w:top w:val="nil"/>
              <w:left w:val="nil"/>
              <w:bottom w:val="single" w:sz="4" w:space="0" w:color="auto"/>
              <w:right w:val="single" w:sz="4" w:space="0" w:color="auto"/>
            </w:tcBorders>
            <w:shd w:val="clear" w:color="000000" w:fill="FFFFFF"/>
            <w:vAlign w:val="bottom"/>
          </w:tcPr>
          <w:p w14:paraId="6796D67E"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Lions Club of New Milton</w:t>
            </w:r>
          </w:p>
        </w:tc>
        <w:tc>
          <w:tcPr>
            <w:tcW w:w="3402" w:type="dxa"/>
            <w:tcBorders>
              <w:top w:val="nil"/>
              <w:left w:val="nil"/>
              <w:bottom w:val="single" w:sz="4" w:space="0" w:color="auto"/>
              <w:right w:val="single" w:sz="4" w:space="0" w:color="auto"/>
            </w:tcBorders>
            <w:shd w:val="clear" w:color="000000" w:fill="FFFFFF"/>
            <w:vAlign w:val="bottom"/>
          </w:tcPr>
          <w:p w14:paraId="20AF8AA0"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Cllr D Hawkins</w:t>
            </w:r>
          </w:p>
        </w:tc>
      </w:tr>
      <w:tr w:rsidR="000777D9" w:rsidRPr="00413C7D" w14:paraId="5DBCDBA3" w14:textId="77777777" w:rsidTr="00C22447">
        <w:trPr>
          <w:trHeight w:val="300"/>
        </w:trPr>
        <w:tc>
          <w:tcPr>
            <w:tcW w:w="3572" w:type="dxa"/>
            <w:tcBorders>
              <w:top w:val="nil"/>
              <w:left w:val="single" w:sz="4" w:space="0" w:color="auto"/>
              <w:bottom w:val="single" w:sz="4" w:space="0" w:color="auto"/>
              <w:right w:val="single" w:sz="4" w:space="0" w:color="auto"/>
            </w:tcBorders>
            <w:shd w:val="clear" w:color="000000" w:fill="FFFFFF"/>
            <w:noWrap/>
            <w:vAlign w:val="bottom"/>
            <w:hideMark/>
          </w:tcPr>
          <w:p w14:paraId="21F6D753" w14:textId="77777777" w:rsidR="000777D9" w:rsidRPr="005A4E7C" w:rsidRDefault="000777D9" w:rsidP="00C22447">
            <w:pPr>
              <w:spacing w:after="0" w:line="240" w:lineRule="auto"/>
              <w:jc w:val="center"/>
              <w:rPr>
                <w:rFonts w:ascii="Calibri" w:eastAsia="Times New Roman" w:hAnsi="Calibri" w:cs="Times New Roman"/>
                <w:color w:val="000000"/>
                <w:highlight w:val="yellow"/>
                <w:lang w:eastAsia="en-GB"/>
              </w:rPr>
            </w:pPr>
            <w:r w:rsidRPr="00CE4AB3">
              <w:rPr>
                <w:rFonts w:ascii="Calibri" w:eastAsia="Times New Roman" w:hAnsi="Calibri" w:cs="Times New Roman"/>
                <w:color w:val="000000"/>
                <w:lang w:eastAsia="en-GB"/>
              </w:rPr>
              <w:t>New Life Church</w:t>
            </w:r>
          </w:p>
        </w:tc>
        <w:tc>
          <w:tcPr>
            <w:tcW w:w="3686" w:type="dxa"/>
            <w:tcBorders>
              <w:top w:val="nil"/>
              <w:left w:val="nil"/>
              <w:bottom w:val="single" w:sz="4" w:space="0" w:color="auto"/>
              <w:right w:val="single" w:sz="4" w:space="0" w:color="auto"/>
            </w:tcBorders>
            <w:shd w:val="clear" w:color="000000" w:fill="FFFFFF"/>
            <w:noWrap/>
            <w:vAlign w:val="bottom"/>
            <w:hideMark/>
          </w:tcPr>
          <w:p w14:paraId="15AF61B3"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GD Print</w:t>
            </w:r>
          </w:p>
        </w:tc>
        <w:tc>
          <w:tcPr>
            <w:tcW w:w="3544" w:type="dxa"/>
            <w:tcBorders>
              <w:top w:val="nil"/>
              <w:left w:val="nil"/>
              <w:bottom w:val="single" w:sz="4" w:space="0" w:color="auto"/>
              <w:right w:val="single" w:sz="4" w:space="0" w:color="auto"/>
            </w:tcBorders>
            <w:shd w:val="clear" w:color="000000" w:fill="FFFFFF"/>
            <w:vAlign w:val="bottom"/>
          </w:tcPr>
          <w:p w14:paraId="0443BBA4"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Kimber’s Carpets</w:t>
            </w:r>
          </w:p>
        </w:tc>
        <w:tc>
          <w:tcPr>
            <w:tcW w:w="3402" w:type="dxa"/>
            <w:tcBorders>
              <w:top w:val="nil"/>
              <w:left w:val="nil"/>
              <w:bottom w:val="single" w:sz="4" w:space="0" w:color="auto"/>
              <w:right w:val="single" w:sz="4" w:space="0" w:color="auto"/>
            </w:tcBorders>
            <w:shd w:val="clear" w:color="000000" w:fill="FFFFFF"/>
          </w:tcPr>
          <w:p w14:paraId="35822B1E"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sidRPr="00DB17D3">
              <w:rPr>
                <w:rFonts w:ascii="Calibri" w:eastAsia="Times New Roman" w:hAnsi="Calibri" w:cs="Times New Roman"/>
                <w:color w:val="000000"/>
                <w:lang w:eastAsia="en-GB"/>
              </w:rPr>
              <w:t>Hoburne Bashley Holiday Park</w:t>
            </w:r>
          </w:p>
        </w:tc>
      </w:tr>
      <w:tr w:rsidR="000777D9" w:rsidRPr="00413C7D" w14:paraId="07CC1FB4" w14:textId="77777777" w:rsidTr="00C22447">
        <w:trPr>
          <w:trHeight w:val="300"/>
        </w:trPr>
        <w:tc>
          <w:tcPr>
            <w:tcW w:w="35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42EFD5" w14:textId="77777777" w:rsidR="000777D9" w:rsidRPr="005A4E7C" w:rsidRDefault="000777D9" w:rsidP="00C22447">
            <w:pPr>
              <w:spacing w:after="0" w:line="240" w:lineRule="auto"/>
              <w:jc w:val="center"/>
              <w:rPr>
                <w:rFonts w:ascii="Calibri" w:eastAsia="Times New Roman" w:hAnsi="Calibri" w:cs="Times New Roman"/>
                <w:color w:val="000000"/>
                <w:highlight w:val="yellow"/>
                <w:lang w:eastAsia="en-GB"/>
              </w:rPr>
            </w:pPr>
            <w:r w:rsidRPr="00CE4AB3">
              <w:rPr>
                <w:rFonts w:ascii="Calibri" w:eastAsia="Times New Roman" w:hAnsi="Calibri" w:cs="Times New Roman"/>
                <w:color w:val="000000"/>
                <w:lang w:eastAsia="en-GB"/>
              </w:rPr>
              <w:t>Raise the Roots</w:t>
            </w:r>
          </w:p>
        </w:tc>
        <w:tc>
          <w:tcPr>
            <w:tcW w:w="7230" w:type="dxa"/>
            <w:gridSpan w:val="2"/>
            <w:tcBorders>
              <w:top w:val="single" w:sz="4" w:space="0" w:color="auto"/>
              <w:left w:val="nil"/>
              <w:bottom w:val="single" w:sz="4" w:space="0" w:color="auto"/>
              <w:right w:val="single" w:sz="4" w:space="0" w:color="auto"/>
            </w:tcBorders>
            <w:shd w:val="clear" w:color="000000" w:fill="FFFFFF"/>
            <w:noWrap/>
            <w:vAlign w:val="bottom"/>
          </w:tcPr>
          <w:p w14:paraId="6FF77C44" w14:textId="77777777" w:rsidR="000777D9" w:rsidRPr="005A4E7C" w:rsidRDefault="000777D9" w:rsidP="00C22447">
            <w:pPr>
              <w:spacing w:after="0" w:line="240" w:lineRule="auto"/>
              <w:jc w:val="center"/>
              <w:rPr>
                <w:rFonts w:ascii="Calibri" w:eastAsia="Times New Roman" w:hAnsi="Calibri" w:cs="Times New Roman"/>
                <w:color w:val="000000"/>
                <w:highlight w:val="yellow"/>
                <w:lang w:eastAsia="en-GB"/>
              </w:rPr>
            </w:pPr>
          </w:p>
        </w:tc>
        <w:tc>
          <w:tcPr>
            <w:tcW w:w="3402" w:type="dxa"/>
            <w:tcBorders>
              <w:top w:val="single" w:sz="4" w:space="0" w:color="auto"/>
              <w:left w:val="nil"/>
              <w:bottom w:val="single" w:sz="4" w:space="0" w:color="auto"/>
              <w:right w:val="single" w:sz="4" w:space="0" w:color="auto"/>
            </w:tcBorders>
            <w:shd w:val="clear" w:color="000000" w:fill="FFFFFF"/>
          </w:tcPr>
          <w:p w14:paraId="04673E42" w14:textId="77777777" w:rsidR="000777D9" w:rsidRPr="005A4E7C" w:rsidRDefault="000777D9" w:rsidP="00C22447">
            <w:pPr>
              <w:spacing w:after="0" w:line="240" w:lineRule="auto"/>
              <w:jc w:val="center"/>
              <w:rPr>
                <w:rFonts w:ascii="Calibri" w:eastAsia="Times New Roman" w:hAnsi="Calibri" w:cs="Times New Roman"/>
                <w:color w:val="000000"/>
                <w:highlight w:val="yellow"/>
                <w:lang w:eastAsia="en-GB"/>
              </w:rPr>
            </w:pPr>
            <w:r w:rsidRPr="00DB17D3">
              <w:rPr>
                <w:rFonts w:ascii="Calibri" w:eastAsia="Times New Roman" w:hAnsi="Calibri" w:cs="Times New Roman"/>
                <w:color w:val="000000"/>
                <w:lang w:eastAsia="en-GB"/>
              </w:rPr>
              <w:t>The Wheatsheaf Inn</w:t>
            </w:r>
          </w:p>
        </w:tc>
      </w:tr>
      <w:tr w:rsidR="000777D9" w:rsidRPr="00413C7D" w14:paraId="2D2B4379" w14:textId="77777777" w:rsidTr="00C22447">
        <w:trPr>
          <w:trHeight w:val="300"/>
        </w:trPr>
        <w:tc>
          <w:tcPr>
            <w:tcW w:w="35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E8F8EF" w14:textId="77777777" w:rsidR="000777D9" w:rsidRPr="00CE4AB3" w:rsidRDefault="000777D9" w:rsidP="00C22447">
            <w:pPr>
              <w:spacing w:after="0" w:line="240" w:lineRule="auto"/>
              <w:jc w:val="center"/>
              <w:rPr>
                <w:rFonts w:ascii="Calibri" w:eastAsia="Times New Roman" w:hAnsi="Calibri" w:cs="Times New Roman"/>
                <w:color w:val="000000"/>
                <w:lang w:eastAsia="en-GB"/>
              </w:rPr>
            </w:pPr>
          </w:p>
        </w:tc>
        <w:tc>
          <w:tcPr>
            <w:tcW w:w="7230" w:type="dxa"/>
            <w:gridSpan w:val="2"/>
            <w:tcBorders>
              <w:top w:val="single" w:sz="4" w:space="0" w:color="auto"/>
              <w:left w:val="nil"/>
              <w:bottom w:val="single" w:sz="4" w:space="0" w:color="auto"/>
              <w:right w:val="single" w:sz="4" w:space="0" w:color="auto"/>
            </w:tcBorders>
            <w:shd w:val="clear" w:color="000000" w:fill="FFFFFF"/>
            <w:noWrap/>
            <w:vAlign w:val="bottom"/>
          </w:tcPr>
          <w:p w14:paraId="50A2B9AC" w14:textId="77777777" w:rsidR="000777D9" w:rsidRPr="00D45EF0" w:rsidRDefault="000777D9" w:rsidP="00C2244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DONATIONS</w:t>
            </w:r>
          </w:p>
        </w:tc>
        <w:tc>
          <w:tcPr>
            <w:tcW w:w="3402" w:type="dxa"/>
            <w:tcBorders>
              <w:top w:val="single" w:sz="4" w:space="0" w:color="auto"/>
              <w:left w:val="nil"/>
              <w:bottom w:val="single" w:sz="4" w:space="0" w:color="auto"/>
              <w:right w:val="single" w:sz="4" w:space="0" w:color="auto"/>
            </w:tcBorders>
            <w:shd w:val="clear" w:color="000000" w:fill="FFFFFF"/>
          </w:tcPr>
          <w:p w14:paraId="0DB9D4F4"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p>
        </w:tc>
      </w:tr>
      <w:tr w:rsidR="000777D9" w:rsidRPr="00413C7D" w14:paraId="7F4CD656" w14:textId="77777777" w:rsidTr="00C22447">
        <w:trPr>
          <w:trHeight w:val="300"/>
        </w:trPr>
        <w:tc>
          <w:tcPr>
            <w:tcW w:w="35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C84096" w14:textId="77777777" w:rsidR="000777D9" w:rsidRPr="00CE4AB3" w:rsidRDefault="000777D9" w:rsidP="00C2244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NFDC Cllr Jill Cleary</w:t>
            </w:r>
          </w:p>
        </w:tc>
        <w:tc>
          <w:tcPr>
            <w:tcW w:w="3686" w:type="dxa"/>
            <w:tcBorders>
              <w:top w:val="single" w:sz="4" w:space="0" w:color="auto"/>
              <w:left w:val="nil"/>
              <w:bottom w:val="single" w:sz="4" w:space="0" w:color="auto"/>
              <w:right w:val="single" w:sz="4" w:space="0" w:color="auto"/>
            </w:tcBorders>
            <w:shd w:val="clear" w:color="000000" w:fill="FFFFFF"/>
            <w:noWrap/>
            <w:vAlign w:val="bottom"/>
          </w:tcPr>
          <w:p w14:paraId="7062AD34" w14:textId="77777777" w:rsidR="000777D9" w:rsidRPr="00870572" w:rsidRDefault="000777D9" w:rsidP="00C22447">
            <w:pPr>
              <w:spacing w:after="0" w:line="240" w:lineRule="auto"/>
              <w:jc w:val="center"/>
              <w:rPr>
                <w:rFonts w:ascii="Calibri" w:eastAsia="Times New Roman" w:hAnsi="Calibri" w:cs="Times New Roman"/>
                <w:color w:val="000000"/>
                <w:lang w:eastAsia="en-GB"/>
              </w:rPr>
            </w:pPr>
            <w:r w:rsidRPr="00870572">
              <w:rPr>
                <w:rFonts w:ascii="Calibri" w:eastAsia="Times New Roman" w:hAnsi="Calibri" w:cs="Times New Roman"/>
                <w:color w:val="000000"/>
                <w:lang w:eastAsia="en-GB"/>
              </w:rPr>
              <w:t>New Milton Probus</w:t>
            </w:r>
          </w:p>
        </w:tc>
        <w:tc>
          <w:tcPr>
            <w:tcW w:w="3544" w:type="dxa"/>
            <w:tcBorders>
              <w:top w:val="single" w:sz="4" w:space="0" w:color="auto"/>
              <w:left w:val="nil"/>
              <w:bottom w:val="single" w:sz="4" w:space="0" w:color="auto"/>
              <w:right w:val="single" w:sz="4" w:space="0" w:color="auto"/>
            </w:tcBorders>
            <w:shd w:val="clear" w:color="000000" w:fill="FFFFFF"/>
            <w:vAlign w:val="bottom"/>
          </w:tcPr>
          <w:p w14:paraId="149BA7B1" w14:textId="77777777" w:rsidR="000777D9" w:rsidRPr="00870572" w:rsidRDefault="000777D9" w:rsidP="00C22447">
            <w:pPr>
              <w:spacing w:after="0" w:line="240" w:lineRule="auto"/>
              <w:jc w:val="center"/>
              <w:rPr>
                <w:rFonts w:ascii="Calibri" w:eastAsia="Times New Roman" w:hAnsi="Calibri" w:cs="Times New Roman"/>
                <w:color w:val="000000"/>
                <w:lang w:eastAsia="en-GB"/>
              </w:rPr>
            </w:pPr>
            <w:r w:rsidRPr="00870572">
              <w:rPr>
                <w:rFonts w:ascii="Calibri" w:eastAsia="Times New Roman" w:hAnsi="Calibri" w:cs="Times New Roman"/>
                <w:color w:val="000000"/>
                <w:lang w:eastAsia="en-GB"/>
              </w:rPr>
              <w:t>Conservative Club</w:t>
            </w:r>
          </w:p>
        </w:tc>
        <w:tc>
          <w:tcPr>
            <w:tcW w:w="3402" w:type="dxa"/>
            <w:tcBorders>
              <w:top w:val="single" w:sz="4" w:space="0" w:color="auto"/>
              <w:left w:val="nil"/>
              <w:bottom w:val="single" w:sz="4" w:space="0" w:color="auto"/>
              <w:right w:val="single" w:sz="4" w:space="0" w:color="auto"/>
            </w:tcBorders>
            <w:shd w:val="clear" w:color="000000" w:fill="FFFFFF"/>
          </w:tcPr>
          <w:p w14:paraId="327CF842" w14:textId="77777777" w:rsidR="000777D9" w:rsidRPr="00DB17D3" w:rsidRDefault="000777D9" w:rsidP="00C2244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Cllr John Ward</w:t>
            </w:r>
          </w:p>
        </w:tc>
      </w:tr>
      <w:tr w:rsidR="000777D9" w:rsidRPr="00FB2B88" w14:paraId="22DFA048" w14:textId="77777777" w:rsidTr="00C22447">
        <w:trPr>
          <w:trHeight w:val="586"/>
        </w:trPr>
        <w:tc>
          <w:tcPr>
            <w:tcW w:w="14204" w:type="dxa"/>
            <w:gridSpan w:val="4"/>
            <w:tcBorders>
              <w:top w:val="single" w:sz="4" w:space="0" w:color="auto"/>
            </w:tcBorders>
            <w:shd w:val="clear" w:color="000000" w:fill="FFFFFF"/>
            <w:noWrap/>
            <w:vAlign w:val="bottom"/>
          </w:tcPr>
          <w:p w14:paraId="41C7A3B1" w14:textId="77777777" w:rsidR="000777D9" w:rsidRPr="009C37D5" w:rsidRDefault="000777D9" w:rsidP="00C22447">
            <w:pPr>
              <w:spacing w:after="0" w:line="240" w:lineRule="auto"/>
              <w:jc w:val="center"/>
              <w:rPr>
                <w:rFonts w:ascii="Calibri" w:eastAsia="Times New Roman" w:hAnsi="Calibri" w:cs="Times New Roman"/>
                <w:lang w:eastAsia="en-GB"/>
              </w:rPr>
            </w:pPr>
          </w:p>
        </w:tc>
      </w:tr>
    </w:tbl>
    <w:p w14:paraId="28EA671F" w14:textId="77777777" w:rsidR="000777D9" w:rsidRDefault="000777D9"/>
    <w:sectPr w:rsidR="000777D9" w:rsidSect="008E7326">
      <w:headerReference w:type="default" r:id="rId8"/>
      <w:footerReference w:type="default" r:id="rId9"/>
      <w:pgSz w:w="16838" w:h="11906" w:orient="landscape"/>
      <w:pgMar w:top="1134" w:right="851" w:bottom="794" w:left="851"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2916" w14:textId="77777777" w:rsidR="00D23306" w:rsidRDefault="003D076D">
      <w:pPr>
        <w:spacing w:after="0" w:line="240" w:lineRule="auto"/>
      </w:pPr>
      <w:r>
        <w:separator/>
      </w:r>
    </w:p>
  </w:endnote>
  <w:endnote w:type="continuationSeparator" w:id="0">
    <w:p w14:paraId="07457D7D" w14:textId="77777777" w:rsidR="00D23306" w:rsidRDefault="003D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FE04" w14:textId="77777777" w:rsidR="001C0583" w:rsidRDefault="000777D9">
    <w:pPr>
      <w:pStyle w:val="Footer"/>
    </w:pPr>
    <w:r>
      <w:t>Theresa Elliott</w:t>
    </w:r>
    <w:r>
      <w:tab/>
    </w:r>
    <w:r>
      <w:tab/>
    </w:r>
    <w:r>
      <w:tab/>
    </w:r>
    <w:r>
      <w:tab/>
    </w:r>
    <w:r>
      <w:tab/>
    </w:r>
    <w:r>
      <w:tab/>
    </w:r>
    <w:r>
      <w:tab/>
    </w:r>
    <w:r>
      <w:tab/>
      <w:t>31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9AE2" w14:textId="77777777" w:rsidR="00D23306" w:rsidRDefault="003D076D">
      <w:pPr>
        <w:spacing w:after="0" w:line="240" w:lineRule="auto"/>
      </w:pPr>
      <w:r>
        <w:separator/>
      </w:r>
    </w:p>
  </w:footnote>
  <w:footnote w:type="continuationSeparator" w:id="0">
    <w:p w14:paraId="6EDC8A28" w14:textId="77777777" w:rsidR="00D23306" w:rsidRDefault="003D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5125"/>
      <w:gridCol w:w="5000"/>
    </w:tblGrid>
    <w:tr w:rsidR="00656C70" w14:paraId="36CF00E3" w14:textId="77777777" w:rsidTr="00C111A3">
      <w:tc>
        <w:tcPr>
          <w:tcW w:w="5306" w:type="dxa"/>
        </w:tcPr>
        <w:p w14:paraId="5804EF58" w14:textId="77777777" w:rsidR="00656C70" w:rsidRDefault="00B457C9" w:rsidP="00656C70">
          <w:pPr>
            <w:pStyle w:val="Header"/>
          </w:pPr>
        </w:p>
        <w:p w14:paraId="505EF84E" w14:textId="77777777" w:rsidR="001913CD" w:rsidRDefault="000777D9" w:rsidP="00656C70">
          <w:pPr>
            <w:pStyle w:val="Header"/>
          </w:pPr>
          <w:r>
            <w:t xml:space="preserve">Amenities Committee </w:t>
          </w:r>
        </w:p>
        <w:p w14:paraId="6668B368" w14:textId="77777777" w:rsidR="00656C70" w:rsidRDefault="000777D9" w:rsidP="00656C70">
          <w:pPr>
            <w:pStyle w:val="Header"/>
          </w:pPr>
          <w:r>
            <w:t>28 February 2022</w:t>
          </w:r>
        </w:p>
      </w:tc>
      <w:tc>
        <w:tcPr>
          <w:tcW w:w="5307" w:type="dxa"/>
        </w:tcPr>
        <w:p w14:paraId="59B78C46" w14:textId="77777777" w:rsidR="00656C70" w:rsidRDefault="000777D9" w:rsidP="002C15A0">
          <w:pPr>
            <w:pStyle w:val="Header"/>
            <w:jc w:val="center"/>
          </w:pPr>
          <w:r>
            <w:rPr>
              <w:noProof/>
              <w:lang w:eastAsia="en-GB"/>
            </w:rPr>
            <w:drawing>
              <wp:inline distT="0" distB="0" distL="0" distR="0" wp14:anchorId="141DCD3D" wp14:editId="56576564">
                <wp:extent cx="1628775" cy="46855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TC image.jpg"/>
                        <pic:cNvPicPr/>
                      </pic:nvPicPr>
                      <pic:blipFill>
                        <a:blip r:embed="rId1">
                          <a:extLst>
                            <a:ext uri="{28A0092B-C50C-407E-A947-70E740481C1C}">
                              <a14:useLocalDpi xmlns:a14="http://schemas.microsoft.com/office/drawing/2010/main" val="0"/>
                            </a:ext>
                          </a:extLst>
                        </a:blip>
                        <a:stretch>
                          <a:fillRect/>
                        </a:stretch>
                      </pic:blipFill>
                      <pic:spPr>
                        <a:xfrm>
                          <a:off x="0" y="0"/>
                          <a:ext cx="1628775" cy="468552"/>
                        </a:xfrm>
                        <a:prstGeom prst="rect">
                          <a:avLst/>
                        </a:prstGeom>
                      </pic:spPr>
                    </pic:pic>
                  </a:graphicData>
                </a:graphic>
              </wp:inline>
            </w:drawing>
          </w:r>
        </w:p>
      </w:tc>
      <w:tc>
        <w:tcPr>
          <w:tcW w:w="5307" w:type="dxa"/>
        </w:tcPr>
        <w:p w14:paraId="718D3E0E" w14:textId="77777777" w:rsidR="00656C70" w:rsidRDefault="00B457C9" w:rsidP="00656C70">
          <w:pPr>
            <w:pStyle w:val="Header"/>
            <w:jc w:val="right"/>
          </w:pPr>
        </w:p>
        <w:p w14:paraId="52929D1D" w14:textId="62DFB52B" w:rsidR="00656C70" w:rsidRDefault="000777D9" w:rsidP="00656C70">
          <w:pPr>
            <w:pStyle w:val="Header"/>
            <w:jc w:val="right"/>
          </w:pPr>
          <w:r>
            <w:t xml:space="preserve">Appendix </w:t>
          </w:r>
          <w:r w:rsidR="00B457C9">
            <w:t>2</w:t>
          </w:r>
        </w:p>
        <w:p w14:paraId="5DA24F74" w14:textId="77777777" w:rsidR="001913CD" w:rsidRDefault="000777D9" w:rsidP="00656C70">
          <w:pPr>
            <w:pStyle w:val="Header"/>
            <w:jc w:val="right"/>
          </w:pPr>
          <w:r>
            <w:t>PUBLIC</w:t>
          </w:r>
        </w:p>
      </w:tc>
    </w:tr>
  </w:tbl>
  <w:p w14:paraId="3E61E5F2" w14:textId="3E4F9C2A" w:rsidR="002C15A0" w:rsidRDefault="00B457C9" w:rsidP="002C15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67B8F"/>
    <w:multiLevelType w:val="hybridMultilevel"/>
    <w:tmpl w:val="C016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D9"/>
    <w:rsid w:val="000777D9"/>
    <w:rsid w:val="0038526A"/>
    <w:rsid w:val="003D076D"/>
    <w:rsid w:val="003F2910"/>
    <w:rsid w:val="00631E41"/>
    <w:rsid w:val="00766EAE"/>
    <w:rsid w:val="00916C73"/>
    <w:rsid w:val="00B34B90"/>
    <w:rsid w:val="00B457C9"/>
    <w:rsid w:val="00D23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75C2"/>
  <w15:chartTrackingRefBased/>
  <w15:docId w15:val="{A6D461F0-EB1B-4423-8105-E9B7B187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7D9"/>
  </w:style>
  <w:style w:type="paragraph" w:styleId="Footer">
    <w:name w:val="footer"/>
    <w:basedOn w:val="Normal"/>
    <w:link w:val="FooterChar"/>
    <w:uiPriority w:val="99"/>
    <w:unhideWhenUsed/>
    <w:rsid w:val="00077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7D9"/>
  </w:style>
  <w:style w:type="table" w:styleId="TableGrid">
    <w:name w:val="Table Grid"/>
    <w:basedOn w:val="TableNormal"/>
    <w:uiPriority w:val="59"/>
    <w:rsid w:val="0007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Elliott</dc:creator>
  <cp:keywords/>
  <dc:description/>
  <cp:lastModifiedBy>Graham Flexman</cp:lastModifiedBy>
  <cp:revision>3</cp:revision>
  <dcterms:created xsi:type="dcterms:W3CDTF">2022-02-20T09:44:00Z</dcterms:created>
  <dcterms:modified xsi:type="dcterms:W3CDTF">2022-02-20T09:45:00Z</dcterms:modified>
</cp:coreProperties>
</file>